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3A8F55" w14:textId="77777777" w:rsidR="000F07F1" w:rsidRDefault="000F07F1" w:rsidP="000F07F1">
      <w:pPr>
        <w:keepNext/>
        <w:widowControl w:val="0"/>
        <w:autoSpaceDE w:val="0"/>
        <w:autoSpaceDN w:val="0"/>
        <w:adjustRightInd w:val="0"/>
        <w:jc w:val="center"/>
        <w:outlineLvl w:val="0"/>
        <w:rPr>
          <w:rFonts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14:paraId="14A8B931" w14:textId="77777777" w:rsidR="006B7DF0" w:rsidRDefault="006B7DF0" w:rsidP="003F368A">
      <w:pPr>
        <w:keepNext/>
        <w:widowControl w:val="0"/>
        <w:autoSpaceDE w:val="0"/>
        <w:autoSpaceDN w:val="0"/>
        <w:adjustRightInd w:val="0"/>
        <w:spacing w:after="0"/>
        <w:outlineLvl w:val="0"/>
        <w:rPr>
          <w:rFonts w:eastAsia="Times New Roman" w:cs="Tahoma"/>
          <w:b/>
          <w:bCs/>
          <w:color w:val="000000" w:themeColor="text1"/>
          <w:sz w:val="24"/>
          <w:szCs w:val="24"/>
          <w:lang w:eastAsia="cs-CZ"/>
        </w:rPr>
      </w:pPr>
    </w:p>
    <w:p w14:paraId="2DFD80D2" w14:textId="0C87CDB5" w:rsidR="00A977DF" w:rsidRPr="0090570B" w:rsidRDefault="00107EF1" w:rsidP="003F368A">
      <w:pPr>
        <w:keepNext/>
        <w:widowControl w:val="0"/>
        <w:autoSpaceDE w:val="0"/>
        <w:autoSpaceDN w:val="0"/>
        <w:adjustRightInd w:val="0"/>
        <w:spacing w:after="0"/>
        <w:outlineLvl w:val="0"/>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42</w:t>
      </w:r>
      <w:r w:rsidR="00A977DF" w:rsidRPr="0090570B">
        <w:rPr>
          <w:rFonts w:eastAsia="Times New Roman" w:cs="Tahoma"/>
          <w:b/>
          <w:bCs/>
          <w:color w:val="000000" w:themeColor="text1"/>
          <w:sz w:val="24"/>
          <w:szCs w:val="24"/>
          <w:lang w:eastAsia="cs-CZ"/>
        </w:rPr>
        <w:t>/01</w:t>
      </w:r>
      <w:r w:rsidR="00C5338B">
        <w:rPr>
          <w:rFonts w:eastAsia="Times New Roman" w:cs="Tahoma"/>
          <w:b/>
          <w:bCs/>
          <w:color w:val="000000" w:themeColor="text1"/>
          <w:sz w:val="24"/>
          <w:szCs w:val="24"/>
          <w:lang w:eastAsia="cs-CZ"/>
        </w:rPr>
        <w:t>b</w:t>
      </w:r>
      <w:r w:rsidR="003D5BAF">
        <w:rPr>
          <w:rFonts w:eastAsia="Times New Roman" w:cs="Tahoma"/>
          <w:b/>
          <w:bCs/>
          <w:color w:val="000000" w:themeColor="text1"/>
          <w:sz w:val="24"/>
          <w:szCs w:val="24"/>
          <w:lang w:eastAsia="cs-CZ"/>
        </w:rPr>
        <w:t xml:space="preserve"> </w:t>
      </w:r>
      <w:r w:rsidR="00A977DF" w:rsidRPr="0090570B">
        <w:rPr>
          <w:rFonts w:eastAsia="Times New Roman" w:cs="Tahoma"/>
          <w:b/>
          <w:bCs/>
          <w:color w:val="000000" w:themeColor="text1"/>
          <w:sz w:val="24"/>
          <w:szCs w:val="24"/>
          <w:lang w:eastAsia="cs-CZ"/>
        </w:rPr>
        <w:t>majetkové záležitosti</w:t>
      </w:r>
    </w:p>
    <w:p w14:paraId="62A98F10" w14:textId="77777777" w:rsidR="00281B03" w:rsidRPr="0090570B" w:rsidRDefault="00281B03" w:rsidP="003F368A">
      <w:pPr>
        <w:spacing w:after="0"/>
        <w:rPr>
          <w:rFonts w:eastAsia="Times New Roman" w:cs="Tahoma"/>
          <w:color w:val="000000" w:themeColor="text1"/>
          <w:szCs w:val="24"/>
          <w:lang w:eastAsia="cs-CZ"/>
        </w:rPr>
      </w:pPr>
    </w:p>
    <w:p w14:paraId="1DE254E5" w14:textId="77777777" w:rsidR="00281B03" w:rsidRPr="0090570B" w:rsidRDefault="00281B03" w:rsidP="003F368A">
      <w:pPr>
        <w:spacing w:after="0"/>
        <w:rPr>
          <w:rFonts w:eastAsia="Times New Roman" w:cs="Tahoma"/>
          <w:color w:val="000000" w:themeColor="text1"/>
          <w:szCs w:val="24"/>
          <w:lang w:eastAsia="cs-CZ"/>
        </w:rPr>
      </w:pPr>
    </w:p>
    <w:p w14:paraId="0EDFA73E" w14:textId="77777777" w:rsidR="00281B03" w:rsidRPr="0090570B" w:rsidRDefault="00281B03" w:rsidP="003F368A">
      <w:pPr>
        <w:spacing w:after="0"/>
        <w:rPr>
          <w:rFonts w:eastAsia="Times New Roman" w:cs="Tahoma"/>
          <w:color w:val="000000" w:themeColor="text1"/>
          <w:szCs w:val="24"/>
          <w:lang w:eastAsia="cs-CZ"/>
        </w:rPr>
      </w:pPr>
    </w:p>
    <w:p w14:paraId="351FA507" w14:textId="77777777" w:rsidR="00281B03" w:rsidRPr="0090570B" w:rsidRDefault="00281B03" w:rsidP="003F368A">
      <w:pPr>
        <w:spacing w:after="0"/>
        <w:rPr>
          <w:rFonts w:eastAsia="Times New Roman" w:cs="Tahoma"/>
          <w:color w:val="000000" w:themeColor="text1"/>
          <w:szCs w:val="24"/>
          <w:lang w:eastAsia="cs-CZ"/>
        </w:rPr>
      </w:pPr>
    </w:p>
    <w:p w14:paraId="1A0ADD87" w14:textId="77777777" w:rsidR="00281B03" w:rsidRPr="0090570B" w:rsidRDefault="00281B03" w:rsidP="003F368A">
      <w:pPr>
        <w:spacing w:after="0"/>
        <w:rPr>
          <w:rFonts w:eastAsia="Times New Roman" w:cs="Tahoma"/>
          <w:color w:val="000000" w:themeColor="text1"/>
          <w:szCs w:val="24"/>
          <w:lang w:eastAsia="cs-CZ"/>
        </w:rPr>
      </w:pPr>
    </w:p>
    <w:p w14:paraId="2DE151AC" w14:textId="77777777" w:rsidR="00281B03" w:rsidRPr="0090570B" w:rsidRDefault="00281B03" w:rsidP="003F368A">
      <w:pPr>
        <w:spacing w:after="0"/>
        <w:rPr>
          <w:rFonts w:eastAsia="Times New Roman" w:cs="Tahoma"/>
          <w:color w:val="000000" w:themeColor="text1"/>
          <w:szCs w:val="24"/>
          <w:lang w:eastAsia="cs-CZ"/>
        </w:rPr>
      </w:pPr>
    </w:p>
    <w:p w14:paraId="3806EDDB" w14:textId="77777777" w:rsidR="00281B03" w:rsidRPr="0090570B" w:rsidRDefault="00281B03" w:rsidP="003F368A">
      <w:pPr>
        <w:spacing w:after="0"/>
        <w:rPr>
          <w:rFonts w:eastAsia="Times New Roman" w:cs="Tahoma"/>
          <w:color w:val="000000" w:themeColor="text1"/>
          <w:szCs w:val="24"/>
          <w:lang w:eastAsia="cs-CZ"/>
        </w:rPr>
      </w:pPr>
    </w:p>
    <w:p w14:paraId="7CDFB123" w14:textId="77777777" w:rsidR="00281B03" w:rsidRPr="0090570B" w:rsidRDefault="00281B03" w:rsidP="003F368A">
      <w:pPr>
        <w:spacing w:after="0"/>
        <w:rPr>
          <w:rFonts w:eastAsia="Times New Roman" w:cs="Tahoma"/>
          <w:color w:val="000000" w:themeColor="text1"/>
          <w:szCs w:val="24"/>
          <w:lang w:eastAsia="cs-CZ"/>
        </w:rPr>
      </w:pPr>
    </w:p>
    <w:p w14:paraId="2C9B8FF7" w14:textId="77777777" w:rsidR="00281B03" w:rsidRPr="0090570B" w:rsidRDefault="00281B03" w:rsidP="003F368A">
      <w:pPr>
        <w:widowControl w:val="0"/>
        <w:autoSpaceDE w:val="0"/>
        <w:autoSpaceDN w:val="0"/>
        <w:adjustRightInd w:val="0"/>
        <w:spacing w:after="0"/>
        <w:jc w:val="center"/>
        <w:rPr>
          <w:rFonts w:eastAsia="Times New Roman" w:cs="Tahoma"/>
          <w:color w:val="000000" w:themeColor="text1"/>
          <w:sz w:val="24"/>
          <w:szCs w:val="24"/>
          <w:lang w:eastAsia="cs-CZ"/>
        </w:rPr>
      </w:pPr>
    </w:p>
    <w:p w14:paraId="66EEC122" w14:textId="77777777" w:rsidR="00281B03" w:rsidRPr="0090570B" w:rsidRDefault="00281B03" w:rsidP="003F368A">
      <w:pPr>
        <w:spacing w:after="0"/>
        <w:jc w:val="center"/>
        <w:rPr>
          <w:rFonts w:eastAsia="Times New Roman" w:cs="Tahoma"/>
          <w:b/>
          <w:bCs/>
          <w:color w:val="000000" w:themeColor="text1"/>
          <w:sz w:val="24"/>
          <w:szCs w:val="24"/>
          <w:u w:val="single"/>
          <w:lang w:eastAsia="cs-CZ"/>
        </w:rPr>
      </w:pPr>
      <w:r w:rsidRPr="0090570B">
        <w:rPr>
          <w:rFonts w:eastAsia="Times New Roman" w:cs="Tahoma"/>
          <w:b/>
          <w:bCs/>
          <w:color w:val="000000" w:themeColor="text1"/>
          <w:sz w:val="24"/>
          <w:szCs w:val="24"/>
          <w:u w:val="single"/>
          <w:lang w:eastAsia="cs-CZ"/>
        </w:rPr>
        <w:t>Městský úřad Strakonice</w:t>
      </w:r>
    </w:p>
    <w:p w14:paraId="70741D59" w14:textId="77777777" w:rsidR="00281B03" w:rsidRPr="0090570B" w:rsidRDefault="00281B03" w:rsidP="003F368A">
      <w:pPr>
        <w:widowControl w:val="0"/>
        <w:autoSpaceDE w:val="0"/>
        <w:autoSpaceDN w:val="0"/>
        <w:adjustRightInd w:val="0"/>
        <w:spacing w:after="0"/>
        <w:jc w:val="center"/>
        <w:rPr>
          <w:rFonts w:eastAsia="Times New Roman" w:cs="Tahoma"/>
          <w:color w:val="000000" w:themeColor="text1"/>
          <w:sz w:val="24"/>
          <w:szCs w:val="24"/>
          <w:lang w:eastAsia="cs-CZ"/>
        </w:rPr>
      </w:pPr>
      <w:r w:rsidRPr="0090570B">
        <w:rPr>
          <w:rFonts w:eastAsia="Times New Roman" w:cs="Tahoma"/>
          <w:color w:val="000000" w:themeColor="text1"/>
          <w:sz w:val="24"/>
          <w:szCs w:val="24"/>
          <w:lang w:eastAsia="cs-CZ"/>
        </w:rPr>
        <w:t>odbor majetkový</w:t>
      </w:r>
    </w:p>
    <w:p w14:paraId="3196E408"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04B6D4C3"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750CE5BF"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0AD6D756"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6F0FB6F6"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48EAE876" w14:textId="77777777" w:rsidR="00281B03" w:rsidRPr="0090570B" w:rsidRDefault="00281B03" w:rsidP="003F368A">
      <w:pPr>
        <w:widowControl w:val="0"/>
        <w:autoSpaceDE w:val="0"/>
        <w:autoSpaceDN w:val="0"/>
        <w:adjustRightInd w:val="0"/>
        <w:spacing w:after="0"/>
        <w:jc w:val="center"/>
        <w:rPr>
          <w:rFonts w:eastAsia="Times New Roman" w:cs="Tahoma"/>
          <w:b/>
          <w:bCs/>
          <w:color w:val="000000" w:themeColor="text1"/>
          <w:sz w:val="24"/>
          <w:szCs w:val="24"/>
          <w:lang w:eastAsia="cs-CZ"/>
        </w:rPr>
      </w:pPr>
      <w:r w:rsidRPr="0090570B">
        <w:rPr>
          <w:rFonts w:eastAsia="Times New Roman" w:cs="Tahoma"/>
          <w:b/>
          <w:bCs/>
          <w:color w:val="000000" w:themeColor="text1"/>
          <w:sz w:val="24"/>
          <w:szCs w:val="24"/>
          <w:lang w:eastAsia="cs-CZ"/>
        </w:rPr>
        <w:t>Návrh usnesení RM</w:t>
      </w:r>
    </w:p>
    <w:p w14:paraId="76E4E2B0" w14:textId="77777777" w:rsidR="00281B03" w:rsidRPr="0090570B" w:rsidRDefault="00281B03" w:rsidP="003F368A">
      <w:pPr>
        <w:widowControl w:val="0"/>
        <w:autoSpaceDE w:val="0"/>
        <w:autoSpaceDN w:val="0"/>
        <w:adjustRightInd w:val="0"/>
        <w:spacing w:after="0"/>
        <w:jc w:val="center"/>
        <w:rPr>
          <w:rFonts w:eastAsia="Times New Roman" w:cs="Tahoma"/>
          <w:color w:val="000000" w:themeColor="text1"/>
          <w:sz w:val="24"/>
          <w:szCs w:val="24"/>
          <w:u w:val="single"/>
          <w:lang w:eastAsia="cs-CZ"/>
        </w:rPr>
      </w:pPr>
      <w:r w:rsidRPr="0090570B">
        <w:rPr>
          <w:rFonts w:eastAsia="Times New Roman" w:cs="Tahoma"/>
          <w:color w:val="000000" w:themeColor="text1"/>
          <w:sz w:val="24"/>
          <w:szCs w:val="24"/>
          <w:u w:val="single"/>
          <w:lang w:eastAsia="cs-CZ"/>
        </w:rPr>
        <w:t>majetkové záležitosti</w:t>
      </w:r>
    </w:p>
    <w:p w14:paraId="45D96263"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3FA051E5"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0472A78B"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3D9241CF" w14:textId="77777777" w:rsidR="00281B03" w:rsidRPr="0090570B" w:rsidRDefault="00281B03" w:rsidP="003F368A">
      <w:pPr>
        <w:spacing w:after="0"/>
        <w:rPr>
          <w:rFonts w:cs="Tahoma"/>
          <w:color w:val="000000" w:themeColor="text1"/>
          <w:lang w:eastAsia="cs-CZ"/>
        </w:rPr>
      </w:pPr>
    </w:p>
    <w:p w14:paraId="2EF37286"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4C7D4DBB"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7E1BCA9C"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0B38AE0C" w14:textId="77777777" w:rsidR="00281B03" w:rsidRPr="0090570B" w:rsidRDefault="00281B03" w:rsidP="003F368A">
      <w:pPr>
        <w:spacing w:after="0"/>
        <w:rPr>
          <w:rFonts w:cs="Tahoma"/>
          <w:color w:val="000000" w:themeColor="text1"/>
          <w:lang w:eastAsia="cs-CZ"/>
        </w:rPr>
      </w:pPr>
    </w:p>
    <w:p w14:paraId="1879C114" w14:textId="1D9722CA" w:rsidR="00281B03" w:rsidRDefault="00281B03" w:rsidP="003F368A">
      <w:pPr>
        <w:spacing w:after="0"/>
        <w:rPr>
          <w:rFonts w:cs="Tahoma"/>
          <w:color w:val="000000" w:themeColor="text1"/>
          <w:lang w:eastAsia="cs-CZ"/>
        </w:rPr>
      </w:pPr>
    </w:p>
    <w:p w14:paraId="4A1E6F68" w14:textId="29ADB3C2" w:rsidR="000971F2" w:rsidRDefault="000971F2" w:rsidP="003F368A">
      <w:pPr>
        <w:spacing w:after="0"/>
        <w:rPr>
          <w:rFonts w:cs="Tahoma"/>
          <w:color w:val="000000" w:themeColor="text1"/>
          <w:lang w:eastAsia="cs-CZ"/>
        </w:rPr>
      </w:pPr>
    </w:p>
    <w:p w14:paraId="07D5D652" w14:textId="61EA37FE" w:rsidR="000971F2" w:rsidRDefault="000971F2" w:rsidP="003F368A">
      <w:pPr>
        <w:spacing w:after="0"/>
        <w:rPr>
          <w:rFonts w:cs="Tahoma"/>
          <w:color w:val="000000" w:themeColor="text1"/>
          <w:lang w:eastAsia="cs-CZ"/>
        </w:rPr>
      </w:pPr>
    </w:p>
    <w:p w14:paraId="7172FC7D" w14:textId="1EEB8812" w:rsidR="000971F2" w:rsidRDefault="000971F2" w:rsidP="003F368A">
      <w:pPr>
        <w:spacing w:after="0"/>
        <w:rPr>
          <w:rFonts w:cs="Tahoma"/>
          <w:color w:val="000000" w:themeColor="text1"/>
          <w:lang w:eastAsia="cs-CZ"/>
        </w:rPr>
      </w:pPr>
    </w:p>
    <w:p w14:paraId="4CCFD701" w14:textId="6791C400" w:rsidR="000971F2" w:rsidRDefault="000971F2" w:rsidP="003F368A">
      <w:pPr>
        <w:spacing w:after="0"/>
        <w:rPr>
          <w:rFonts w:cs="Tahoma"/>
          <w:color w:val="000000" w:themeColor="text1"/>
          <w:lang w:eastAsia="cs-CZ"/>
        </w:rPr>
      </w:pPr>
    </w:p>
    <w:p w14:paraId="5E1917BA" w14:textId="0B754C88" w:rsidR="000971F2" w:rsidRDefault="000971F2" w:rsidP="003F368A">
      <w:pPr>
        <w:spacing w:after="0"/>
        <w:rPr>
          <w:rFonts w:cs="Tahoma"/>
          <w:color w:val="000000" w:themeColor="text1"/>
          <w:lang w:eastAsia="cs-CZ"/>
        </w:rPr>
      </w:pPr>
    </w:p>
    <w:p w14:paraId="2E05BC7F" w14:textId="5737D9F9" w:rsidR="000971F2" w:rsidRDefault="000971F2" w:rsidP="003F368A">
      <w:pPr>
        <w:spacing w:after="0"/>
        <w:rPr>
          <w:rFonts w:cs="Tahoma"/>
          <w:color w:val="000000" w:themeColor="text1"/>
          <w:lang w:eastAsia="cs-CZ"/>
        </w:rPr>
      </w:pPr>
    </w:p>
    <w:p w14:paraId="14B1FF73" w14:textId="77777777" w:rsidR="000971F2" w:rsidRPr="0090570B" w:rsidRDefault="000971F2" w:rsidP="003F368A">
      <w:pPr>
        <w:spacing w:after="0"/>
        <w:rPr>
          <w:rFonts w:cs="Tahoma"/>
          <w:color w:val="000000" w:themeColor="text1"/>
          <w:lang w:eastAsia="cs-CZ"/>
        </w:rPr>
      </w:pPr>
    </w:p>
    <w:p w14:paraId="11F0D105"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5E8F5B7F"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3CB5F732"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2BD90DC2"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lang w:eastAsia="cs-CZ"/>
        </w:rPr>
      </w:pPr>
    </w:p>
    <w:p w14:paraId="40F1A817" w14:textId="679F9639" w:rsidR="00281B03" w:rsidRPr="0090570B" w:rsidRDefault="00281B03" w:rsidP="003F368A">
      <w:pPr>
        <w:spacing w:after="0"/>
        <w:rPr>
          <w:rFonts w:cs="Tahoma"/>
          <w:color w:val="000000" w:themeColor="text1"/>
          <w:szCs w:val="20"/>
          <w:lang w:eastAsia="cs-CZ"/>
        </w:rPr>
      </w:pPr>
      <w:r w:rsidRPr="0090570B">
        <w:rPr>
          <w:rFonts w:cs="Tahoma"/>
          <w:color w:val="000000" w:themeColor="text1"/>
          <w:szCs w:val="20"/>
          <w:lang w:eastAsia="cs-CZ"/>
        </w:rPr>
        <w:t xml:space="preserve">K projednání v radě města dne </w:t>
      </w:r>
      <w:r w:rsidR="00107EF1">
        <w:rPr>
          <w:rFonts w:cs="Tahoma"/>
          <w:color w:val="000000" w:themeColor="text1"/>
          <w:szCs w:val="20"/>
          <w:lang w:eastAsia="cs-CZ"/>
        </w:rPr>
        <w:t>29</w:t>
      </w:r>
      <w:r w:rsidR="006D4A21">
        <w:rPr>
          <w:rFonts w:cs="Tahoma"/>
          <w:color w:val="000000" w:themeColor="text1"/>
          <w:szCs w:val="20"/>
          <w:lang w:eastAsia="cs-CZ"/>
        </w:rPr>
        <w:t xml:space="preserve">. </w:t>
      </w:r>
      <w:r w:rsidR="006950BA">
        <w:rPr>
          <w:rFonts w:cs="Tahoma"/>
          <w:color w:val="000000" w:themeColor="text1"/>
          <w:szCs w:val="20"/>
          <w:lang w:eastAsia="cs-CZ"/>
        </w:rPr>
        <w:t>května</w:t>
      </w:r>
      <w:r w:rsidR="007311F3">
        <w:rPr>
          <w:rFonts w:cs="Tahoma"/>
          <w:color w:val="000000" w:themeColor="text1"/>
          <w:szCs w:val="20"/>
          <w:lang w:eastAsia="cs-CZ"/>
        </w:rPr>
        <w:t xml:space="preserve"> </w:t>
      </w:r>
      <w:r w:rsidR="00870C2B">
        <w:rPr>
          <w:rFonts w:cs="Tahoma"/>
          <w:color w:val="000000" w:themeColor="text1"/>
          <w:szCs w:val="20"/>
          <w:lang w:eastAsia="cs-CZ"/>
        </w:rPr>
        <w:t>2024</w:t>
      </w:r>
    </w:p>
    <w:p w14:paraId="6BD755AF"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3EFEFD7B"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574F2888"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12D2C2E0"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3A8ABA35"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77164AE2"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2D43B2D1"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r w:rsidRPr="0090570B">
        <w:rPr>
          <w:rFonts w:eastAsia="Times New Roman" w:cs="Tahoma"/>
          <w:b/>
          <w:bCs/>
          <w:color w:val="000000" w:themeColor="text1"/>
          <w:szCs w:val="20"/>
          <w:lang w:eastAsia="cs-CZ"/>
        </w:rPr>
        <w:t>Předkládá:</w:t>
      </w:r>
      <w:r w:rsidRPr="0090570B">
        <w:rPr>
          <w:rFonts w:eastAsia="Times New Roman" w:cs="Tahoma"/>
          <w:b/>
          <w:bCs/>
          <w:color w:val="000000" w:themeColor="text1"/>
          <w:szCs w:val="20"/>
          <w:lang w:eastAsia="cs-CZ"/>
        </w:rPr>
        <w:tab/>
      </w:r>
      <w:r w:rsidRPr="0090570B">
        <w:rPr>
          <w:rFonts w:eastAsia="Times New Roman" w:cs="Tahoma"/>
          <w:color w:val="000000" w:themeColor="text1"/>
          <w:szCs w:val="20"/>
          <w:lang w:eastAsia="cs-CZ"/>
        </w:rPr>
        <w:t xml:space="preserve">Ing. Jana </w:t>
      </w:r>
      <w:proofErr w:type="spellStart"/>
      <w:r w:rsidRPr="0090570B">
        <w:rPr>
          <w:rFonts w:eastAsia="Times New Roman" w:cs="Tahoma"/>
          <w:color w:val="000000" w:themeColor="text1"/>
          <w:szCs w:val="20"/>
          <w:lang w:eastAsia="cs-CZ"/>
        </w:rPr>
        <w:t>Narovcová</w:t>
      </w:r>
      <w:proofErr w:type="spellEnd"/>
    </w:p>
    <w:p w14:paraId="192FD95D" w14:textId="5F8DB084" w:rsidR="00281B03" w:rsidRPr="0090570B" w:rsidRDefault="000B4081" w:rsidP="003F368A">
      <w:pPr>
        <w:widowControl w:val="0"/>
        <w:autoSpaceDE w:val="0"/>
        <w:autoSpaceDN w:val="0"/>
        <w:adjustRightInd w:val="0"/>
        <w:spacing w:after="0"/>
        <w:rPr>
          <w:rFonts w:eastAsia="Times New Roman" w:cs="Tahoma"/>
          <w:color w:val="000000" w:themeColor="text1"/>
          <w:szCs w:val="20"/>
          <w:lang w:eastAsia="cs-CZ"/>
        </w:rPr>
      </w:pPr>
      <w:r>
        <w:rPr>
          <w:rFonts w:eastAsia="Times New Roman" w:cs="Tahoma"/>
          <w:color w:val="000000" w:themeColor="text1"/>
          <w:szCs w:val="20"/>
          <w:lang w:eastAsia="cs-CZ"/>
        </w:rPr>
        <w:t xml:space="preserve">  </w:t>
      </w:r>
      <w:r>
        <w:rPr>
          <w:rFonts w:eastAsia="Times New Roman" w:cs="Tahoma"/>
          <w:color w:val="000000" w:themeColor="text1"/>
          <w:szCs w:val="20"/>
          <w:lang w:eastAsia="cs-CZ"/>
        </w:rPr>
        <w:tab/>
      </w:r>
      <w:r>
        <w:rPr>
          <w:rFonts w:eastAsia="Times New Roman" w:cs="Tahoma"/>
          <w:color w:val="000000" w:themeColor="text1"/>
          <w:szCs w:val="20"/>
          <w:lang w:eastAsia="cs-CZ"/>
        </w:rPr>
        <w:tab/>
        <w:t xml:space="preserve">vedoucí </w:t>
      </w:r>
      <w:r w:rsidR="00281B03" w:rsidRPr="0090570B">
        <w:rPr>
          <w:rFonts w:eastAsia="Times New Roman" w:cs="Tahoma"/>
          <w:color w:val="000000" w:themeColor="text1"/>
          <w:szCs w:val="20"/>
          <w:lang w:eastAsia="cs-CZ"/>
        </w:rPr>
        <w:t>odboru</w:t>
      </w:r>
    </w:p>
    <w:p w14:paraId="5BB28BAA"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280C116D" w14:textId="657FDA1F" w:rsidR="00281B03" w:rsidRPr="0090570B" w:rsidRDefault="00281B03" w:rsidP="003F368A">
      <w:pPr>
        <w:spacing w:after="0" w:line="259" w:lineRule="auto"/>
        <w:jc w:val="left"/>
        <w:rPr>
          <w:rFonts w:eastAsia="Times New Roman" w:cs="Tahoma"/>
          <w:b/>
          <w:color w:val="000000" w:themeColor="text1"/>
          <w:sz w:val="24"/>
          <w:szCs w:val="24"/>
          <w:lang w:eastAsia="cs-CZ"/>
        </w:rPr>
      </w:pPr>
    </w:p>
    <w:p w14:paraId="6C2A20DF" w14:textId="77777777" w:rsidR="002545A2" w:rsidRPr="007F2D12" w:rsidRDefault="002545A2" w:rsidP="002545A2">
      <w:pPr>
        <w:pStyle w:val="Nadpis2"/>
        <w:rPr>
          <w:rFonts w:eastAsia="Arial Unicode MS"/>
        </w:rPr>
      </w:pPr>
      <w:r>
        <w:lastRenderedPageBreak/>
        <w:t>1</w:t>
      </w:r>
      <w:r w:rsidRPr="006E06BF">
        <w:t>.</w:t>
      </w:r>
      <w:r w:rsidRPr="00E736F2">
        <w:rPr>
          <w:rFonts w:eastAsia="Arial Unicode MS"/>
        </w:rPr>
        <w:t xml:space="preserve"> </w:t>
      </w:r>
      <w:r>
        <w:rPr>
          <w:rFonts w:eastAsia="Arial Unicode MS"/>
        </w:rPr>
        <w:t>Veřejná zakázka „Rekonstrukce výtahu Domova se zvláštním režimem – Strakonice 2024“</w:t>
      </w:r>
    </w:p>
    <w:p w14:paraId="5486ACC0" w14:textId="7B009CDF" w:rsidR="002545A2" w:rsidRDefault="002545A2" w:rsidP="002545A2">
      <w:pPr>
        <w:spacing w:after="0"/>
        <w:rPr>
          <w:lang w:eastAsia="cs-CZ"/>
        </w:rPr>
      </w:pPr>
    </w:p>
    <w:p w14:paraId="4D9E2494" w14:textId="77777777" w:rsidR="002545A2" w:rsidRPr="008A3D52" w:rsidRDefault="002545A2" w:rsidP="002545A2">
      <w:pPr>
        <w:overflowPunct w:val="0"/>
        <w:autoSpaceDE w:val="0"/>
        <w:autoSpaceDN w:val="0"/>
        <w:adjustRightInd w:val="0"/>
        <w:spacing w:after="0"/>
        <w:rPr>
          <w:rFonts w:eastAsia="Times New Roman" w:cs="Tahoma"/>
          <w:b/>
          <w:szCs w:val="20"/>
          <w:u w:val="single"/>
          <w:lang w:eastAsia="cs-CZ"/>
        </w:rPr>
      </w:pPr>
      <w:r w:rsidRPr="008A3D52">
        <w:rPr>
          <w:rFonts w:eastAsia="Times New Roman" w:cs="Tahoma"/>
          <w:b/>
          <w:szCs w:val="20"/>
          <w:u w:val="single"/>
          <w:lang w:eastAsia="cs-CZ"/>
        </w:rPr>
        <w:t>Návrh usnesení:</w:t>
      </w:r>
    </w:p>
    <w:p w14:paraId="46EE3202" w14:textId="77777777" w:rsidR="002545A2" w:rsidRPr="008A3D52" w:rsidRDefault="002545A2" w:rsidP="002545A2">
      <w:pPr>
        <w:overflowPunct w:val="0"/>
        <w:autoSpaceDE w:val="0"/>
        <w:autoSpaceDN w:val="0"/>
        <w:adjustRightInd w:val="0"/>
        <w:spacing w:after="0"/>
        <w:rPr>
          <w:rFonts w:eastAsia="Times New Roman" w:cs="Tahoma"/>
          <w:bCs/>
          <w:szCs w:val="20"/>
          <w:lang w:eastAsia="cs-CZ"/>
        </w:rPr>
      </w:pPr>
      <w:r w:rsidRPr="008A3D52">
        <w:rPr>
          <w:rFonts w:eastAsia="Times New Roman" w:cs="Tahoma"/>
          <w:bCs/>
          <w:szCs w:val="20"/>
          <w:lang w:eastAsia="cs-CZ"/>
        </w:rPr>
        <w:t>RM po projednání</w:t>
      </w:r>
    </w:p>
    <w:p w14:paraId="3B015450" w14:textId="77777777" w:rsidR="002545A2" w:rsidRPr="008A3D52" w:rsidRDefault="002545A2" w:rsidP="00925388">
      <w:pPr>
        <w:pStyle w:val="Nadpis3"/>
        <w:rPr>
          <w:rFonts w:eastAsia="Times New Roman"/>
          <w:lang w:eastAsia="cs-CZ"/>
        </w:rPr>
      </w:pPr>
      <w:r w:rsidRPr="008A3D52">
        <w:rPr>
          <w:rFonts w:eastAsia="Times New Roman"/>
          <w:lang w:eastAsia="cs-CZ"/>
        </w:rPr>
        <w:t>I. Bere na vědomí</w:t>
      </w:r>
    </w:p>
    <w:p w14:paraId="096F3EFF" w14:textId="1C65E75C" w:rsidR="002545A2" w:rsidRDefault="002545A2" w:rsidP="002545A2">
      <w:pPr>
        <w:spacing w:after="0"/>
        <w:rPr>
          <w:rFonts w:cs="Tahoma"/>
        </w:rPr>
      </w:pPr>
      <w:r w:rsidRPr="008A3D52">
        <w:rPr>
          <w:rFonts w:eastAsia="Times New Roman" w:cs="Tahoma"/>
          <w:szCs w:val="20"/>
          <w:lang w:eastAsia="cs-CZ"/>
        </w:rPr>
        <w:t xml:space="preserve">průběh a výsledky zadávacího řízení na realizaci </w:t>
      </w:r>
      <w:r w:rsidRPr="00377FAC">
        <w:rPr>
          <w:rFonts w:eastAsia="Times New Roman" w:cs="Tahoma"/>
          <w:szCs w:val="20"/>
          <w:lang w:eastAsia="cs-CZ"/>
        </w:rPr>
        <w:t xml:space="preserve">veřejné zakázky </w:t>
      </w:r>
      <w:r w:rsidRPr="000C5BBB">
        <w:rPr>
          <w:rFonts w:eastAsia="Times New Roman" w:cs="Tahoma"/>
          <w:szCs w:val="20"/>
          <w:lang w:eastAsia="cs-CZ"/>
        </w:rPr>
        <w:t xml:space="preserve">na stavební práce: </w:t>
      </w:r>
      <w:r w:rsidRPr="00851600">
        <w:rPr>
          <w:rFonts w:cs="Tahoma"/>
        </w:rPr>
        <w:t>„Rekonstrukce výtahu Domova se zvláštním režimem - Strakonice 2024“</w:t>
      </w:r>
      <w:r>
        <w:rPr>
          <w:rFonts w:cs="Tahoma"/>
        </w:rPr>
        <w:t>.</w:t>
      </w:r>
    </w:p>
    <w:p w14:paraId="1D478A42" w14:textId="0C6E95A3" w:rsidR="002545A2" w:rsidRPr="008A3D52" w:rsidRDefault="002545A2" w:rsidP="00925388">
      <w:pPr>
        <w:pStyle w:val="Nadpis3"/>
        <w:rPr>
          <w:rFonts w:eastAsia="Times New Roman"/>
          <w:lang w:eastAsia="cs-CZ"/>
        </w:rPr>
      </w:pPr>
      <w:r w:rsidRPr="008A3D52">
        <w:rPr>
          <w:rFonts w:eastAsia="Times New Roman"/>
          <w:lang w:eastAsia="cs-CZ"/>
        </w:rPr>
        <w:t>II. S</w:t>
      </w:r>
      <w:r>
        <w:rPr>
          <w:rFonts w:eastAsia="Times New Roman"/>
          <w:lang w:eastAsia="cs-CZ"/>
        </w:rPr>
        <w:t>chvaluje</w:t>
      </w:r>
    </w:p>
    <w:p w14:paraId="5C8FC092" w14:textId="00D09117" w:rsidR="002545A2" w:rsidRPr="00D128A6" w:rsidRDefault="002545A2" w:rsidP="002545A2">
      <w:pPr>
        <w:spacing w:after="0"/>
        <w:rPr>
          <w:rFonts w:cs="Tahoma"/>
          <w:szCs w:val="20"/>
        </w:rPr>
      </w:pPr>
      <w:r w:rsidRPr="008A3D52">
        <w:rPr>
          <w:rFonts w:eastAsia="Times New Roman" w:cs="Tahoma"/>
          <w:szCs w:val="20"/>
          <w:lang w:eastAsia="cs-CZ"/>
        </w:rPr>
        <w:t xml:space="preserve">vyhodnocení </w:t>
      </w:r>
      <w:r w:rsidRPr="00D128A6">
        <w:rPr>
          <w:rFonts w:cs="Tahoma"/>
          <w:szCs w:val="20"/>
        </w:rPr>
        <w:t xml:space="preserve">zjednodušeného podlimitního řízení dle zákona č. 134/2016 Sb., na zhotovitele stavby VZ: </w:t>
      </w:r>
      <w:r w:rsidRPr="00851600">
        <w:rPr>
          <w:rFonts w:cs="Tahoma"/>
        </w:rPr>
        <w:t>„Rekonstrukce výtahu Domova se zvláštním režimem - Strakonice 2024“</w:t>
      </w:r>
      <w:r w:rsidRPr="00D128A6">
        <w:rPr>
          <w:rFonts w:cs="Tahoma"/>
          <w:szCs w:val="20"/>
        </w:rPr>
        <w:t>,</w:t>
      </w:r>
      <w:r w:rsidRPr="00D128A6">
        <w:rPr>
          <w:rFonts w:ascii="Times New Roman" w:eastAsia="Times New Roman" w:hAnsi="Times New Roman" w:cs="Times New Roman"/>
          <w:sz w:val="24"/>
          <w:szCs w:val="24"/>
          <w:lang w:eastAsia="cs-CZ"/>
        </w:rPr>
        <w:t xml:space="preserve"> </w:t>
      </w:r>
      <w:r w:rsidRPr="00D128A6">
        <w:rPr>
          <w:rFonts w:cs="Tahoma"/>
          <w:szCs w:val="20"/>
        </w:rPr>
        <w:t xml:space="preserve">provedeného hodnotící komisí pověřenou provedením posouzení splnění podmínek účasti v zadávacím řízení a k hodnocení nabídek. Nejvýhodnější nabídka byla podána společností </w:t>
      </w:r>
      <w:r>
        <w:rPr>
          <w:rFonts w:eastAsia="Calibri" w:cs="Tahoma"/>
          <w:szCs w:val="20"/>
          <w:lang w:eastAsia="cs-CZ"/>
        </w:rPr>
        <w:t>MKV s.r.o., se sídlem Revoluční 1082/8, 110 00 Praha 1</w:t>
      </w:r>
      <w:r w:rsidRPr="00A80548">
        <w:rPr>
          <w:rFonts w:eastAsia="Calibri" w:cs="Tahoma"/>
          <w:szCs w:val="20"/>
          <w:lang w:eastAsia="cs-CZ"/>
        </w:rPr>
        <w:t xml:space="preserve">, IČO: </w:t>
      </w:r>
      <w:r>
        <w:rPr>
          <w:rFonts w:eastAsia="Calibri" w:cs="Tahoma"/>
          <w:szCs w:val="20"/>
          <w:lang w:eastAsia="cs-CZ"/>
        </w:rPr>
        <w:t>036692531, za celkovou cenu díla 3.103.040,00 Kč bez D</w:t>
      </w:r>
      <w:r w:rsidR="004E238A">
        <w:rPr>
          <w:rFonts w:eastAsia="Calibri" w:cs="Tahoma"/>
          <w:szCs w:val="20"/>
          <w:lang w:eastAsia="cs-CZ"/>
        </w:rPr>
        <w:t>PH</w:t>
      </w:r>
      <w:r>
        <w:rPr>
          <w:rFonts w:eastAsia="Calibri" w:cs="Tahoma"/>
          <w:szCs w:val="20"/>
          <w:lang w:eastAsia="cs-CZ"/>
        </w:rPr>
        <w:t xml:space="preserve">, tj. 3.475.404,80 </w:t>
      </w:r>
      <w:r w:rsidRPr="00D128A6">
        <w:rPr>
          <w:rFonts w:cs="Tahoma"/>
          <w:szCs w:val="20"/>
        </w:rPr>
        <w:t xml:space="preserve">vč. DPH. </w:t>
      </w:r>
    </w:p>
    <w:p w14:paraId="11DB7C88" w14:textId="77777777" w:rsidR="002545A2" w:rsidRDefault="002545A2" w:rsidP="002545A2">
      <w:pPr>
        <w:spacing w:after="0"/>
        <w:rPr>
          <w:rFonts w:cs="Tahoma"/>
          <w:szCs w:val="20"/>
        </w:rPr>
      </w:pPr>
      <w:r w:rsidRPr="00D128A6">
        <w:rPr>
          <w:rFonts w:cs="Tahoma"/>
          <w:szCs w:val="20"/>
        </w:rPr>
        <w:t xml:space="preserve">Termín dokončení prací (díla): nejpozději do </w:t>
      </w:r>
      <w:proofErr w:type="gramStart"/>
      <w:r>
        <w:rPr>
          <w:rFonts w:cs="Tahoma"/>
          <w:szCs w:val="20"/>
        </w:rPr>
        <w:t>18.10.2024</w:t>
      </w:r>
      <w:proofErr w:type="gramEnd"/>
    </w:p>
    <w:p w14:paraId="2C451891" w14:textId="77777777" w:rsidR="002545A2" w:rsidRPr="00D128A6" w:rsidRDefault="002545A2" w:rsidP="002545A2">
      <w:pPr>
        <w:spacing w:after="0"/>
        <w:rPr>
          <w:rFonts w:cs="Tahoma"/>
          <w:szCs w:val="20"/>
        </w:rPr>
      </w:pPr>
      <w:r w:rsidRPr="00D128A6">
        <w:rPr>
          <w:rFonts w:cs="Tahoma"/>
          <w:szCs w:val="20"/>
        </w:rPr>
        <w:t>Dokončením díla zhotovitelem je rozuměno datum předání a převzetí dokončené stavby.</w:t>
      </w:r>
    </w:p>
    <w:p w14:paraId="71CC3E20" w14:textId="77777777" w:rsidR="002545A2" w:rsidRPr="00D128A6" w:rsidRDefault="002545A2" w:rsidP="002545A2">
      <w:pPr>
        <w:spacing w:after="0"/>
        <w:rPr>
          <w:rFonts w:eastAsia="Times New Roman" w:cs="Tahoma"/>
          <w:i/>
          <w:iCs/>
          <w:color w:val="FF0000"/>
          <w:szCs w:val="20"/>
          <w:lang w:eastAsia="cs-CZ"/>
        </w:rPr>
      </w:pPr>
    </w:p>
    <w:p w14:paraId="43784E75" w14:textId="77777777" w:rsidR="002545A2" w:rsidRDefault="002545A2" w:rsidP="002545A2">
      <w:pPr>
        <w:spacing w:after="0"/>
        <w:rPr>
          <w:lang w:eastAsia="cs-CZ"/>
        </w:rPr>
      </w:pPr>
      <w:r w:rsidRPr="00D128A6">
        <w:rPr>
          <w:rFonts w:eastAsia="Times New Roman" w:cs="Tahoma"/>
          <w:i/>
          <w:iCs/>
          <w:szCs w:val="20"/>
          <w:lang w:eastAsia="cs-CZ"/>
        </w:rPr>
        <w:t>Pořadí firem:</w:t>
      </w:r>
      <w:r w:rsidRPr="00D128A6">
        <w:rPr>
          <w:rFonts w:eastAsia="Times New Roman" w:cs="Tahoma"/>
          <w:i/>
          <w:iCs/>
          <w:szCs w:val="20"/>
          <w:lang w:eastAsia="cs-CZ"/>
        </w:rPr>
        <w:tab/>
      </w: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9"/>
        <w:gridCol w:w="2523"/>
        <w:gridCol w:w="3544"/>
        <w:gridCol w:w="1417"/>
      </w:tblGrid>
      <w:tr w:rsidR="002545A2" w:rsidRPr="008918D3" w14:paraId="4FCF6704" w14:textId="77777777" w:rsidTr="008918D3">
        <w:trPr>
          <w:trHeight w:val="712"/>
        </w:trPr>
        <w:tc>
          <w:tcPr>
            <w:tcW w:w="1129" w:type="dxa"/>
          </w:tcPr>
          <w:p w14:paraId="7966A9A7" w14:textId="77777777" w:rsidR="002545A2" w:rsidRPr="008918D3" w:rsidRDefault="002545A2" w:rsidP="00CB049E">
            <w:pPr>
              <w:spacing w:after="0"/>
              <w:jc w:val="center"/>
              <w:rPr>
                <w:rFonts w:cs="Tahoma"/>
                <w:szCs w:val="20"/>
              </w:rPr>
            </w:pPr>
            <w:r w:rsidRPr="008918D3">
              <w:rPr>
                <w:rFonts w:cs="Tahoma"/>
                <w:szCs w:val="20"/>
              </w:rPr>
              <w:t>pořadí nabídek dle hodnocení</w:t>
            </w:r>
          </w:p>
        </w:tc>
        <w:tc>
          <w:tcPr>
            <w:tcW w:w="2523" w:type="dxa"/>
          </w:tcPr>
          <w:p w14:paraId="728772FC" w14:textId="77777777" w:rsidR="002545A2" w:rsidRPr="008918D3" w:rsidRDefault="002545A2" w:rsidP="00CB049E">
            <w:pPr>
              <w:spacing w:after="0"/>
              <w:jc w:val="center"/>
              <w:rPr>
                <w:rFonts w:cs="Tahoma"/>
                <w:szCs w:val="20"/>
              </w:rPr>
            </w:pPr>
            <w:r w:rsidRPr="008918D3">
              <w:rPr>
                <w:rFonts w:cs="Tahoma"/>
                <w:szCs w:val="20"/>
              </w:rPr>
              <w:t xml:space="preserve">Účastník </w:t>
            </w:r>
          </w:p>
          <w:p w14:paraId="51532F8C" w14:textId="77777777" w:rsidR="002545A2" w:rsidRPr="008918D3" w:rsidRDefault="002545A2" w:rsidP="00CB049E">
            <w:pPr>
              <w:spacing w:after="0"/>
              <w:jc w:val="center"/>
              <w:rPr>
                <w:rFonts w:cs="Tahoma"/>
                <w:szCs w:val="20"/>
              </w:rPr>
            </w:pPr>
            <w:r w:rsidRPr="008918D3">
              <w:rPr>
                <w:rFonts w:cs="Tahoma"/>
                <w:szCs w:val="20"/>
              </w:rPr>
              <w:t>zadávacího řízení</w:t>
            </w:r>
          </w:p>
        </w:tc>
        <w:tc>
          <w:tcPr>
            <w:tcW w:w="3544" w:type="dxa"/>
          </w:tcPr>
          <w:p w14:paraId="7F53ED64" w14:textId="77777777" w:rsidR="002545A2" w:rsidRPr="008918D3" w:rsidRDefault="002545A2" w:rsidP="00CB049E">
            <w:pPr>
              <w:spacing w:after="0"/>
              <w:rPr>
                <w:rFonts w:cs="Tahoma"/>
                <w:szCs w:val="20"/>
              </w:rPr>
            </w:pPr>
            <w:r w:rsidRPr="008918D3">
              <w:rPr>
                <w:rFonts w:cs="Tahoma"/>
                <w:szCs w:val="20"/>
              </w:rPr>
              <w:t xml:space="preserve">Sídlo účastníka </w:t>
            </w:r>
          </w:p>
          <w:p w14:paraId="51C705DF" w14:textId="77777777" w:rsidR="002545A2" w:rsidRPr="008918D3" w:rsidRDefault="002545A2" w:rsidP="00CB049E">
            <w:pPr>
              <w:spacing w:after="0"/>
              <w:rPr>
                <w:rFonts w:cs="Tahoma"/>
                <w:szCs w:val="20"/>
              </w:rPr>
            </w:pPr>
            <w:r w:rsidRPr="008918D3">
              <w:rPr>
                <w:rFonts w:cs="Tahoma"/>
                <w:szCs w:val="20"/>
              </w:rPr>
              <w:t>IČO</w:t>
            </w:r>
          </w:p>
          <w:p w14:paraId="5B390F41" w14:textId="77777777" w:rsidR="002545A2" w:rsidRPr="008918D3" w:rsidRDefault="002545A2" w:rsidP="00CB049E">
            <w:pPr>
              <w:spacing w:after="0"/>
              <w:rPr>
                <w:rFonts w:cs="Tahoma"/>
                <w:szCs w:val="20"/>
              </w:rPr>
            </w:pPr>
            <w:r w:rsidRPr="008918D3">
              <w:rPr>
                <w:rFonts w:cs="Tahoma"/>
                <w:szCs w:val="20"/>
              </w:rPr>
              <w:t>právní forma</w:t>
            </w:r>
          </w:p>
        </w:tc>
        <w:tc>
          <w:tcPr>
            <w:tcW w:w="1417" w:type="dxa"/>
          </w:tcPr>
          <w:p w14:paraId="370B2940" w14:textId="77777777" w:rsidR="002545A2" w:rsidRPr="008918D3" w:rsidRDefault="002545A2" w:rsidP="00CB049E">
            <w:pPr>
              <w:spacing w:after="0"/>
              <w:jc w:val="center"/>
              <w:rPr>
                <w:rFonts w:cs="Tahoma"/>
                <w:szCs w:val="20"/>
              </w:rPr>
            </w:pPr>
            <w:r w:rsidRPr="008918D3">
              <w:rPr>
                <w:rFonts w:cs="Tahoma"/>
                <w:szCs w:val="20"/>
              </w:rPr>
              <w:t xml:space="preserve">Nabídková cena </w:t>
            </w:r>
          </w:p>
          <w:p w14:paraId="423A40A9" w14:textId="77777777" w:rsidR="002545A2" w:rsidRPr="008918D3" w:rsidRDefault="002545A2" w:rsidP="00CB049E">
            <w:pPr>
              <w:spacing w:after="0"/>
              <w:jc w:val="center"/>
              <w:rPr>
                <w:rFonts w:cs="Tahoma"/>
                <w:szCs w:val="20"/>
              </w:rPr>
            </w:pPr>
            <w:r w:rsidRPr="008918D3">
              <w:rPr>
                <w:rFonts w:cs="Tahoma"/>
                <w:szCs w:val="20"/>
              </w:rPr>
              <w:t>s DPH v Kč</w:t>
            </w:r>
          </w:p>
        </w:tc>
      </w:tr>
      <w:tr w:rsidR="002545A2" w:rsidRPr="00D128A6" w14:paraId="69ACFFD4" w14:textId="77777777" w:rsidTr="008918D3">
        <w:trPr>
          <w:trHeight w:val="793"/>
        </w:trPr>
        <w:tc>
          <w:tcPr>
            <w:tcW w:w="1129" w:type="dxa"/>
          </w:tcPr>
          <w:p w14:paraId="62AFD333" w14:textId="77777777" w:rsidR="002545A2" w:rsidRPr="00D128A6" w:rsidRDefault="002545A2" w:rsidP="00CB049E">
            <w:pPr>
              <w:spacing w:after="0"/>
              <w:rPr>
                <w:rFonts w:ascii="Calibri" w:hAnsi="Calibri" w:cs="Calibri"/>
                <w:noProof/>
                <w:szCs w:val="20"/>
              </w:rPr>
            </w:pPr>
            <w:r w:rsidRPr="00D128A6">
              <w:rPr>
                <w:rFonts w:ascii="Calibri" w:hAnsi="Calibri" w:cs="Calibri"/>
                <w:noProof/>
                <w:szCs w:val="20"/>
              </w:rPr>
              <w:t>1.</w:t>
            </w:r>
          </w:p>
        </w:tc>
        <w:tc>
          <w:tcPr>
            <w:tcW w:w="2523" w:type="dxa"/>
          </w:tcPr>
          <w:p w14:paraId="0E464810" w14:textId="77777777" w:rsidR="002545A2" w:rsidRPr="00D128A6" w:rsidRDefault="002545A2" w:rsidP="00CB049E">
            <w:pPr>
              <w:spacing w:after="0"/>
              <w:rPr>
                <w:rFonts w:ascii="Calibri" w:hAnsi="Calibri" w:cs="Calibri"/>
                <w:b/>
                <w:noProof/>
                <w:szCs w:val="20"/>
              </w:rPr>
            </w:pPr>
            <w:r w:rsidRPr="002545A2">
              <w:rPr>
                <w:rFonts w:eastAsia="Calibri" w:cs="Tahoma"/>
                <w:szCs w:val="20"/>
                <w:lang w:eastAsia="cs-CZ"/>
              </w:rPr>
              <w:t xml:space="preserve">Výtahy MKV </w:t>
            </w:r>
            <w:proofErr w:type="spellStart"/>
            <w:r w:rsidRPr="002545A2">
              <w:rPr>
                <w:rFonts w:eastAsia="Calibri" w:cs="Tahoma"/>
                <w:szCs w:val="20"/>
                <w:lang w:eastAsia="cs-CZ"/>
              </w:rPr>
              <w:t>s.r.o</w:t>
            </w:r>
            <w:proofErr w:type="spellEnd"/>
          </w:p>
        </w:tc>
        <w:tc>
          <w:tcPr>
            <w:tcW w:w="3544" w:type="dxa"/>
          </w:tcPr>
          <w:p w14:paraId="39473CF1" w14:textId="77777777" w:rsidR="002545A2" w:rsidRDefault="002545A2" w:rsidP="00CB049E">
            <w:pPr>
              <w:spacing w:after="0"/>
              <w:rPr>
                <w:rFonts w:cs="Calibri"/>
                <w:szCs w:val="20"/>
              </w:rPr>
            </w:pPr>
            <w:r>
              <w:rPr>
                <w:rFonts w:cs="Calibri"/>
                <w:szCs w:val="20"/>
              </w:rPr>
              <w:t>Revoluční 1082/8, 110 00 Praha 1</w:t>
            </w:r>
          </w:p>
          <w:p w14:paraId="7CF9CD0D" w14:textId="77777777" w:rsidR="002545A2" w:rsidRDefault="002545A2" w:rsidP="00CB049E">
            <w:pPr>
              <w:spacing w:after="0"/>
              <w:rPr>
                <w:rFonts w:cs="Calibri"/>
                <w:szCs w:val="20"/>
              </w:rPr>
            </w:pPr>
            <w:r>
              <w:rPr>
                <w:rFonts w:cs="Calibri"/>
                <w:szCs w:val="20"/>
              </w:rPr>
              <w:t>03692531</w:t>
            </w:r>
          </w:p>
          <w:p w14:paraId="163C7452" w14:textId="77777777" w:rsidR="002545A2" w:rsidRPr="00E34C05" w:rsidRDefault="002545A2" w:rsidP="00CB049E">
            <w:pPr>
              <w:spacing w:after="0"/>
              <w:rPr>
                <w:rFonts w:cs="Calibri"/>
                <w:szCs w:val="20"/>
              </w:rPr>
            </w:pPr>
            <w:r>
              <w:rPr>
                <w:rFonts w:cs="Calibri"/>
                <w:szCs w:val="20"/>
              </w:rPr>
              <w:t>Společnost s ručením omezeným</w:t>
            </w:r>
          </w:p>
        </w:tc>
        <w:tc>
          <w:tcPr>
            <w:tcW w:w="1417" w:type="dxa"/>
          </w:tcPr>
          <w:p w14:paraId="2847265D" w14:textId="77777777" w:rsidR="002545A2" w:rsidRPr="00E34C05" w:rsidRDefault="002545A2" w:rsidP="00CB049E">
            <w:pPr>
              <w:spacing w:after="0"/>
              <w:jc w:val="right"/>
              <w:rPr>
                <w:rFonts w:cs="Calibri"/>
                <w:bCs/>
              </w:rPr>
            </w:pPr>
            <w:r w:rsidRPr="00E34C05">
              <w:rPr>
                <w:rFonts w:cs="Calibri"/>
                <w:bCs/>
              </w:rPr>
              <w:t>3.475.404,80</w:t>
            </w:r>
          </w:p>
          <w:p w14:paraId="4C977695" w14:textId="77777777" w:rsidR="002545A2" w:rsidRPr="00D128A6" w:rsidRDefault="002545A2" w:rsidP="00CB049E">
            <w:pPr>
              <w:spacing w:after="0"/>
              <w:jc w:val="right"/>
              <w:rPr>
                <w:rFonts w:ascii="Calibri" w:hAnsi="Calibri" w:cs="Calibri"/>
                <w:b/>
                <w:bCs/>
                <w:szCs w:val="20"/>
              </w:rPr>
            </w:pPr>
          </w:p>
        </w:tc>
      </w:tr>
      <w:tr w:rsidR="002545A2" w:rsidRPr="00D128A6" w14:paraId="0E2EAD1A" w14:textId="77777777" w:rsidTr="008918D3">
        <w:trPr>
          <w:trHeight w:val="793"/>
        </w:trPr>
        <w:tc>
          <w:tcPr>
            <w:tcW w:w="1129" w:type="dxa"/>
          </w:tcPr>
          <w:p w14:paraId="2CDF4FB8" w14:textId="77777777" w:rsidR="002545A2" w:rsidRPr="00D128A6" w:rsidRDefault="002545A2" w:rsidP="00CB049E">
            <w:pPr>
              <w:spacing w:after="0"/>
              <w:rPr>
                <w:rFonts w:ascii="Calibri" w:hAnsi="Calibri" w:cs="Calibri"/>
                <w:noProof/>
                <w:szCs w:val="20"/>
              </w:rPr>
            </w:pPr>
            <w:r w:rsidRPr="00D128A6">
              <w:rPr>
                <w:rFonts w:ascii="Calibri" w:hAnsi="Calibri" w:cs="Calibri"/>
                <w:noProof/>
                <w:szCs w:val="20"/>
              </w:rPr>
              <w:t>2.</w:t>
            </w:r>
          </w:p>
        </w:tc>
        <w:tc>
          <w:tcPr>
            <w:tcW w:w="2523" w:type="dxa"/>
          </w:tcPr>
          <w:p w14:paraId="0E02084F" w14:textId="77777777" w:rsidR="002545A2" w:rsidRPr="00D128A6" w:rsidRDefault="002545A2" w:rsidP="00CB049E">
            <w:pPr>
              <w:spacing w:after="0"/>
              <w:rPr>
                <w:rFonts w:ascii="Calibri" w:hAnsi="Calibri" w:cs="Calibri"/>
                <w:bCs/>
                <w:noProof/>
                <w:szCs w:val="20"/>
              </w:rPr>
            </w:pPr>
            <w:r w:rsidRPr="00A80548">
              <w:rPr>
                <w:rFonts w:eastAsia="Calibri" w:cs="Tahoma"/>
                <w:szCs w:val="20"/>
                <w:lang w:eastAsia="cs-CZ"/>
              </w:rPr>
              <w:t>P</w:t>
            </w:r>
            <w:r>
              <w:rPr>
                <w:rFonts w:eastAsia="Calibri" w:cs="Tahoma"/>
                <w:szCs w:val="20"/>
                <w:lang w:eastAsia="cs-CZ"/>
              </w:rPr>
              <w:t>ROTOM Strakonice s.r.o.</w:t>
            </w:r>
          </w:p>
        </w:tc>
        <w:tc>
          <w:tcPr>
            <w:tcW w:w="3544" w:type="dxa"/>
          </w:tcPr>
          <w:p w14:paraId="7F057698" w14:textId="77777777" w:rsidR="002545A2" w:rsidRDefault="002545A2" w:rsidP="00CB049E">
            <w:pPr>
              <w:spacing w:after="0"/>
              <w:rPr>
                <w:rFonts w:cs="Calibri"/>
                <w:szCs w:val="20"/>
              </w:rPr>
            </w:pPr>
            <w:r>
              <w:rPr>
                <w:rFonts w:cs="Calibri"/>
                <w:szCs w:val="20"/>
              </w:rPr>
              <w:t>Písecká 290, 386 01 Strakonice</w:t>
            </w:r>
          </w:p>
          <w:p w14:paraId="0FA39264" w14:textId="77777777" w:rsidR="002545A2" w:rsidRDefault="002545A2" w:rsidP="00CB049E">
            <w:pPr>
              <w:spacing w:after="0"/>
              <w:rPr>
                <w:rFonts w:cs="Calibri"/>
                <w:szCs w:val="20"/>
              </w:rPr>
            </w:pPr>
            <w:r>
              <w:rPr>
                <w:rFonts w:cs="Calibri"/>
                <w:szCs w:val="20"/>
              </w:rPr>
              <w:t>43841252</w:t>
            </w:r>
          </w:p>
          <w:p w14:paraId="1133D2D5" w14:textId="77777777" w:rsidR="002545A2" w:rsidRPr="00D128A6" w:rsidRDefault="002545A2" w:rsidP="00CB049E">
            <w:pPr>
              <w:spacing w:after="0"/>
              <w:rPr>
                <w:rFonts w:ascii="Calibri" w:hAnsi="Calibri" w:cs="Calibri"/>
                <w:szCs w:val="20"/>
              </w:rPr>
            </w:pPr>
            <w:r>
              <w:rPr>
                <w:rFonts w:cs="Calibri"/>
                <w:szCs w:val="20"/>
              </w:rPr>
              <w:t>Společnost s ručením omezeným</w:t>
            </w:r>
          </w:p>
        </w:tc>
        <w:tc>
          <w:tcPr>
            <w:tcW w:w="1417" w:type="dxa"/>
          </w:tcPr>
          <w:p w14:paraId="0C2BFA51" w14:textId="77777777" w:rsidR="002545A2" w:rsidRPr="00D128A6" w:rsidRDefault="002545A2" w:rsidP="00CB049E">
            <w:pPr>
              <w:spacing w:after="0"/>
              <w:jc w:val="right"/>
              <w:rPr>
                <w:rFonts w:ascii="Calibri" w:hAnsi="Calibri" w:cs="Calibri"/>
                <w:bCs/>
                <w:szCs w:val="20"/>
              </w:rPr>
            </w:pPr>
            <w:r w:rsidRPr="00E34C05">
              <w:rPr>
                <w:rFonts w:cs="Calibri"/>
                <w:bCs/>
              </w:rPr>
              <w:t>4.704.000,00</w:t>
            </w:r>
            <w:r w:rsidRPr="00D128A6">
              <w:rPr>
                <w:rFonts w:ascii="Calibri" w:hAnsi="Calibri" w:cs="Calibri"/>
                <w:szCs w:val="20"/>
              </w:rPr>
              <w:t xml:space="preserve"> </w:t>
            </w:r>
          </w:p>
        </w:tc>
      </w:tr>
    </w:tbl>
    <w:p w14:paraId="25F040F4" w14:textId="120E2E0A" w:rsidR="002545A2" w:rsidRPr="002024BB" w:rsidRDefault="002545A2" w:rsidP="00925388">
      <w:pPr>
        <w:pStyle w:val="Nadpis3"/>
        <w:rPr>
          <w:rFonts w:eastAsia="Times New Roman"/>
          <w:lang w:eastAsia="cs-CZ"/>
        </w:rPr>
      </w:pPr>
      <w:r w:rsidRPr="002024BB">
        <w:rPr>
          <w:rFonts w:eastAsia="Times New Roman"/>
          <w:lang w:eastAsia="cs-CZ"/>
        </w:rPr>
        <w:t>II</w:t>
      </w:r>
      <w:r>
        <w:rPr>
          <w:rFonts w:eastAsia="Times New Roman"/>
          <w:lang w:eastAsia="cs-CZ"/>
        </w:rPr>
        <w:t>I</w:t>
      </w:r>
      <w:r w:rsidRPr="002024BB">
        <w:rPr>
          <w:rFonts w:eastAsia="Times New Roman"/>
          <w:lang w:eastAsia="cs-CZ"/>
        </w:rPr>
        <w:t>. Rozhodla</w:t>
      </w:r>
      <w:r w:rsidR="000F07F1">
        <w:rPr>
          <w:rFonts w:eastAsia="Times New Roman"/>
          <w:lang w:eastAsia="cs-CZ"/>
        </w:rPr>
        <w:t>,</w:t>
      </w:r>
    </w:p>
    <w:p w14:paraId="0CF899A0" w14:textId="77777777" w:rsidR="002545A2" w:rsidRDefault="002545A2" w:rsidP="002545A2">
      <w:pPr>
        <w:pStyle w:val="Zkladntext"/>
        <w:rPr>
          <w:rFonts w:cs="Tahoma"/>
        </w:rPr>
      </w:pPr>
      <w:r w:rsidRPr="003F297E">
        <w:rPr>
          <w:rFonts w:cs="Tahoma"/>
        </w:rPr>
        <w:t xml:space="preserve">že ekonomicky nejvýhodnější nabídkou na realizaci veřejné zakázky </w:t>
      </w:r>
      <w:r w:rsidRPr="002024BB">
        <w:rPr>
          <w:rFonts w:cs="Tahoma"/>
        </w:rPr>
        <w:t>„</w:t>
      </w:r>
      <w:r w:rsidRPr="002024BB">
        <w:rPr>
          <w:rFonts w:eastAsia="Arial Unicode MS" w:cs="Tahoma"/>
        </w:rPr>
        <w:t>Rekonstrukce výtahu Domova se zvláštním režimem-Strakonice 2024“</w:t>
      </w:r>
      <w:r>
        <w:rPr>
          <w:rFonts w:eastAsia="Arial Unicode MS" w:cs="Tahoma"/>
        </w:rPr>
        <w:t xml:space="preserve"> </w:t>
      </w:r>
      <w:r w:rsidRPr="003F297E">
        <w:rPr>
          <w:rFonts w:cs="Tahoma"/>
          <w:bCs/>
        </w:rPr>
        <w:t>a vybraným dodavatelem</w:t>
      </w:r>
      <w:r w:rsidRPr="003F297E">
        <w:rPr>
          <w:rFonts w:cs="Tahoma"/>
        </w:rPr>
        <w:t xml:space="preserve"> je účastník zadávacího řízení:</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4819"/>
        <w:gridCol w:w="2268"/>
      </w:tblGrid>
      <w:tr w:rsidR="002545A2" w:rsidRPr="003F297E" w14:paraId="0571B018" w14:textId="77777777" w:rsidTr="00CB049E">
        <w:trPr>
          <w:trHeight w:val="172"/>
        </w:trPr>
        <w:tc>
          <w:tcPr>
            <w:tcW w:w="2235" w:type="dxa"/>
          </w:tcPr>
          <w:p w14:paraId="382A3F74" w14:textId="77777777" w:rsidR="002545A2" w:rsidRPr="00E34C05" w:rsidRDefault="002545A2" w:rsidP="00CB049E">
            <w:pPr>
              <w:spacing w:after="0"/>
              <w:jc w:val="center"/>
              <w:rPr>
                <w:rFonts w:cs="Tahoma"/>
                <w:noProof/>
                <w:szCs w:val="20"/>
              </w:rPr>
            </w:pPr>
            <w:r w:rsidRPr="00E34C05">
              <w:rPr>
                <w:rFonts w:cs="Tahoma"/>
                <w:noProof/>
                <w:szCs w:val="20"/>
              </w:rPr>
              <w:t>Dodavatel</w:t>
            </w:r>
          </w:p>
        </w:tc>
        <w:tc>
          <w:tcPr>
            <w:tcW w:w="4819" w:type="dxa"/>
          </w:tcPr>
          <w:p w14:paraId="47D1250C" w14:textId="77777777" w:rsidR="002545A2" w:rsidRPr="00E34C05" w:rsidRDefault="002545A2" w:rsidP="00CB049E">
            <w:pPr>
              <w:spacing w:after="0"/>
              <w:jc w:val="center"/>
              <w:rPr>
                <w:rFonts w:cs="Tahoma"/>
                <w:szCs w:val="20"/>
              </w:rPr>
            </w:pPr>
            <w:r w:rsidRPr="00E34C05">
              <w:rPr>
                <w:rFonts w:cs="Tahoma"/>
                <w:szCs w:val="20"/>
              </w:rPr>
              <w:t>Sídlo a IČO a právní forma</w:t>
            </w:r>
          </w:p>
        </w:tc>
        <w:tc>
          <w:tcPr>
            <w:tcW w:w="2268" w:type="dxa"/>
          </w:tcPr>
          <w:p w14:paraId="3D872A61" w14:textId="77777777" w:rsidR="002545A2" w:rsidRPr="00E34C05" w:rsidRDefault="002545A2" w:rsidP="00CB049E">
            <w:pPr>
              <w:spacing w:after="0"/>
              <w:jc w:val="center"/>
              <w:rPr>
                <w:rFonts w:cs="Tahoma"/>
                <w:szCs w:val="20"/>
              </w:rPr>
            </w:pPr>
            <w:r w:rsidRPr="00E34C05">
              <w:rPr>
                <w:rFonts w:cs="Tahoma"/>
                <w:szCs w:val="20"/>
              </w:rPr>
              <w:t>Cena bez DPH v Kč včetně DPH v Kč</w:t>
            </w:r>
          </w:p>
        </w:tc>
      </w:tr>
      <w:tr w:rsidR="002545A2" w:rsidRPr="003F297E" w14:paraId="36342FBE" w14:textId="77777777" w:rsidTr="00CB049E">
        <w:trPr>
          <w:trHeight w:val="644"/>
        </w:trPr>
        <w:tc>
          <w:tcPr>
            <w:tcW w:w="2235" w:type="dxa"/>
          </w:tcPr>
          <w:p w14:paraId="757D4EEC" w14:textId="77777777" w:rsidR="002545A2" w:rsidRPr="00E34C05" w:rsidRDefault="002545A2" w:rsidP="00CB049E">
            <w:pPr>
              <w:spacing w:after="0"/>
              <w:rPr>
                <w:rFonts w:cs="Tahoma"/>
                <w:noProof/>
                <w:szCs w:val="20"/>
              </w:rPr>
            </w:pPr>
            <w:r w:rsidRPr="00E34C05">
              <w:rPr>
                <w:rFonts w:cs="Calibri"/>
                <w:noProof/>
                <w:szCs w:val="20"/>
              </w:rPr>
              <w:t>Výtahy MKV s.r.o</w:t>
            </w:r>
          </w:p>
        </w:tc>
        <w:tc>
          <w:tcPr>
            <w:tcW w:w="4819" w:type="dxa"/>
          </w:tcPr>
          <w:p w14:paraId="6349BB81" w14:textId="77777777" w:rsidR="002545A2" w:rsidRPr="00E34C05" w:rsidRDefault="002545A2" w:rsidP="00CB049E">
            <w:pPr>
              <w:spacing w:after="0"/>
              <w:rPr>
                <w:rFonts w:cs="Calibri"/>
                <w:szCs w:val="20"/>
              </w:rPr>
            </w:pPr>
            <w:r w:rsidRPr="00E34C05">
              <w:rPr>
                <w:rFonts w:cs="Calibri"/>
                <w:szCs w:val="20"/>
              </w:rPr>
              <w:t>Revoluční 1082/8, 110 00 Praha 1</w:t>
            </w:r>
          </w:p>
          <w:p w14:paraId="1EAB22CD" w14:textId="77777777" w:rsidR="002545A2" w:rsidRPr="00E34C05" w:rsidRDefault="002545A2" w:rsidP="00CB049E">
            <w:pPr>
              <w:spacing w:after="0"/>
              <w:rPr>
                <w:rFonts w:cs="Calibri"/>
                <w:szCs w:val="20"/>
              </w:rPr>
            </w:pPr>
            <w:r w:rsidRPr="00E34C05">
              <w:rPr>
                <w:rFonts w:cs="Calibri"/>
                <w:szCs w:val="20"/>
              </w:rPr>
              <w:t>03692531</w:t>
            </w:r>
          </w:p>
          <w:p w14:paraId="2662CB45" w14:textId="77777777" w:rsidR="002545A2" w:rsidRPr="00E34C05" w:rsidRDefault="002545A2" w:rsidP="00CB049E">
            <w:pPr>
              <w:spacing w:after="0"/>
              <w:rPr>
                <w:rFonts w:cs="Tahoma"/>
                <w:szCs w:val="20"/>
              </w:rPr>
            </w:pPr>
            <w:r w:rsidRPr="00E34C05">
              <w:rPr>
                <w:rFonts w:cs="Calibri"/>
                <w:szCs w:val="20"/>
              </w:rPr>
              <w:t>Společnost s ručením omezeným</w:t>
            </w:r>
          </w:p>
        </w:tc>
        <w:tc>
          <w:tcPr>
            <w:tcW w:w="2268" w:type="dxa"/>
          </w:tcPr>
          <w:p w14:paraId="371CE3C5" w14:textId="77777777" w:rsidR="002545A2" w:rsidRPr="00E34C05" w:rsidRDefault="002545A2" w:rsidP="008918D3">
            <w:pPr>
              <w:spacing w:after="0"/>
              <w:jc w:val="center"/>
              <w:rPr>
                <w:rFonts w:cs="Calibri"/>
                <w:bCs/>
              </w:rPr>
            </w:pPr>
            <w:r w:rsidRPr="00E34C05">
              <w:rPr>
                <w:rFonts w:cs="Calibri"/>
                <w:bCs/>
              </w:rPr>
              <w:t>3.475.404,80</w:t>
            </w:r>
          </w:p>
          <w:p w14:paraId="6A5ABDE7" w14:textId="77777777" w:rsidR="002545A2" w:rsidRPr="00E34C05" w:rsidRDefault="002545A2" w:rsidP="008918D3">
            <w:pPr>
              <w:spacing w:after="0"/>
              <w:jc w:val="center"/>
              <w:rPr>
                <w:rFonts w:cs="Tahoma"/>
                <w:szCs w:val="20"/>
              </w:rPr>
            </w:pPr>
            <w:r w:rsidRPr="00E34C05">
              <w:rPr>
                <w:rFonts w:cs="Calibri"/>
              </w:rPr>
              <w:t>3.103.040,00</w:t>
            </w:r>
          </w:p>
        </w:tc>
      </w:tr>
    </w:tbl>
    <w:p w14:paraId="0B186A49" w14:textId="77777777" w:rsidR="002545A2" w:rsidRPr="00477BC6" w:rsidRDefault="002545A2" w:rsidP="00925388">
      <w:pPr>
        <w:pStyle w:val="Nadpis3"/>
        <w:rPr>
          <w:rFonts w:eastAsia="Times New Roman"/>
          <w:lang w:eastAsia="cs-CZ"/>
        </w:rPr>
      </w:pPr>
      <w:r w:rsidRPr="00477BC6">
        <w:rPr>
          <w:rFonts w:eastAsia="Times New Roman"/>
          <w:lang w:eastAsia="cs-CZ"/>
        </w:rPr>
        <w:t>I</w:t>
      </w:r>
      <w:r>
        <w:rPr>
          <w:rFonts w:eastAsia="Times New Roman"/>
          <w:lang w:eastAsia="cs-CZ"/>
        </w:rPr>
        <w:t>V</w:t>
      </w:r>
      <w:r w:rsidRPr="00477BC6">
        <w:rPr>
          <w:rFonts w:eastAsia="Times New Roman"/>
          <w:lang w:eastAsia="cs-CZ"/>
        </w:rPr>
        <w:t xml:space="preserve">. </w:t>
      </w:r>
      <w:r>
        <w:rPr>
          <w:rFonts w:eastAsia="Times New Roman"/>
          <w:lang w:eastAsia="cs-CZ"/>
        </w:rPr>
        <w:t>Schvaluje</w:t>
      </w:r>
    </w:p>
    <w:p w14:paraId="42B23954" w14:textId="1BBE6A3B" w:rsidR="002545A2" w:rsidRPr="00D128A6" w:rsidRDefault="002545A2" w:rsidP="002545A2">
      <w:pPr>
        <w:spacing w:after="0"/>
        <w:rPr>
          <w:rFonts w:cs="Tahoma"/>
          <w:szCs w:val="20"/>
        </w:rPr>
      </w:pPr>
      <w:r w:rsidRPr="002024BB">
        <w:rPr>
          <w:rFonts w:eastAsia="Times New Roman" w:cs="Tahoma"/>
          <w:szCs w:val="20"/>
          <w:lang w:eastAsia="cs-CZ"/>
        </w:rPr>
        <w:t>uzavření smlouvy o dílo na realizaci veřejné zakázky „Rekonstrukce výtahu Domova se zvláštním režimem-Strakonice 2024“ s vybraným dodavatelem – Výtahy MKV s.r.o., se sídlem Revoluční 1082/8, 110 00 Praha 1, IČ</w:t>
      </w:r>
      <w:r w:rsidR="00A05F97">
        <w:rPr>
          <w:rFonts w:eastAsia="Times New Roman" w:cs="Tahoma"/>
          <w:szCs w:val="20"/>
          <w:lang w:eastAsia="cs-CZ"/>
        </w:rPr>
        <w:t>O:</w:t>
      </w:r>
      <w:r w:rsidRPr="002024BB">
        <w:rPr>
          <w:rFonts w:eastAsia="Times New Roman" w:cs="Tahoma"/>
          <w:szCs w:val="20"/>
          <w:lang w:eastAsia="cs-CZ"/>
        </w:rPr>
        <w:t xml:space="preserve"> 03692531</w:t>
      </w:r>
      <w:r w:rsidR="00A05F97">
        <w:rPr>
          <w:rFonts w:eastAsia="Times New Roman" w:cs="Tahoma"/>
          <w:szCs w:val="20"/>
          <w:lang w:eastAsia="cs-CZ"/>
        </w:rPr>
        <w:t>,</w:t>
      </w:r>
      <w:r>
        <w:rPr>
          <w:rFonts w:eastAsia="Calibri" w:cs="Tahoma"/>
          <w:szCs w:val="20"/>
          <w:lang w:eastAsia="cs-CZ"/>
        </w:rPr>
        <w:t xml:space="preserve"> za celkovou cenu díla 3.103.040,00 Kč bez DHP, tj. 3.475.404,80 </w:t>
      </w:r>
      <w:r w:rsidRPr="00D128A6">
        <w:rPr>
          <w:rFonts w:cs="Tahoma"/>
          <w:szCs w:val="20"/>
        </w:rPr>
        <w:t xml:space="preserve">vč. DPH. </w:t>
      </w:r>
    </w:p>
    <w:p w14:paraId="4A4E17F1" w14:textId="77777777" w:rsidR="002545A2" w:rsidRPr="00D128A6" w:rsidRDefault="002545A2" w:rsidP="00925388">
      <w:pPr>
        <w:pStyle w:val="Bezmezer"/>
      </w:pPr>
      <w:r w:rsidRPr="00D128A6">
        <w:t xml:space="preserve">Termín dokončení prací (díla): nejpozději do </w:t>
      </w:r>
      <w:proofErr w:type="gramStart"/>
      <w:r>
        <w:t>18.10.2024</w:t>
      </w:r>
      <w:proofErr w:type="gramEnd"/>
      <w:r>
        <w:t xml:space="preserve">. </w:t>
      </w:r>
      <w:r w:rsidRPr="00D128A6">
        <w:t>Dokončením díla zhotovitelem je rozuměno datum předání a převzetí dokončené stavby.</w:t>
      </w:r>
    </w:p>
    <w:p w14:paraId="696D05E4" w14:textId="77777777" w:rsidR="002545A2" w:rsidRPr="00FB4D1F" w:rsidRDefault="002545A2" w:rsidP="00925388">
      <w:pPr>
        <w:pStyle w:val="Nadpis3"/>
        <w:rPr>
          <w:rFonts w:eastAsia="Times New Roman"/>
          <w:sz w:val="22"/>
          <w:lang w:eastAsia="cs-CZ"/>
        </w:rPr>
      </w:pPr>
      <w:r w:rsidRPr="00FB4D1F">
        <w:rPr>
          <w:rFonts w:eastAsia="Times New Roman"/>
          <w:sz w:val="22"/>
          <w:lang w:eastAsia="cs-CZ"/>
        </w:rPr>
        <w:t>V. Pověřuje</w:t>
      </w:r>
    </w:p>
    <w:p w14:paraId="1687FA16" w14:textId="77777777" w:rsidR="002545A2" w:rsidRPr="008A3D52" w:rsidRDefault="002545A2" w:rsidP="002545A2">
      <w:pPr>
        <w:overflowPunct w:val="0"/>
        <w:autoSpaceDE w:val="0"/>
        <w:autoSpaceDN w:val="0"/>
        <w:adjustRightInd w:val="0"/>
        <w:spacing w:after="0"/>
        <w:rPr>
          <w:rFonts w:eastAsia="Times New Roman" w:cs="Tahoma"/>
          <w:bCs/>
          <w:szCs w:val="20"/>
          <w:lang w:eastAsia="cs-CZ"/>
        </w:rPr>
      </w:pPr>
      <w:r w:rsidRPr="008A3D52">
        <w:rPr>
          <w:rFonts w:eastAsia="Times New Roman" w:cs="Tahoma"/>
          <w:bCs/>
          <w:szCs w:val="20"/>
          <w:lang w:eastAsia="cs-CZ"/>
        </w:rPr>
        <w:t>starostu města podpisem příslušné smlouvy</w:t>
      </w:r>
      <w:r>
        <w:rPr>
          <w:rFonts w:eastAsia="Times New Roman" w:cs="Tahoma"/>
          <w:bCs/>
          <w:szCs w:val="20"/>
          <w:lang w:eastAsia="cs-CZ"/>
        </w:rPr>
        <w:t xml:space="preserve"> o dílo</w:t>
      </w:r>
      <w:r w:rsidRPr="008A3D52">
        <w:rPr>
          <w:rFonts w:eastAsia="Times New Roman" w:cs="Tahoma"/>
          <w:bCs/>
          <w:szCs w:val="20"/>
          <w:lang w:eastAsia="cs-CZ"/>
        </w:rPr>
        <w:t>.</w:t>
      </w:r>
    </w:p>
    <w:p w14:paraId="720556F7" w14:textId="3DDBA977" w:rsidR="00281B03" w:rsidRDefault="00281B03" w:rsidP="003F368A">
      <w:pPr>
        <w:spacing w:after="0" w:line="259" w:lineRule="auto"/>
        <w:jc w:val="left"/>
        <w:rPr>
          <w:rFonts w:eastAsia="Times New Roman" w:cs="Tahoma"/>
          <w:b/>
          <w:color w:val="000000" w:themeColor="text1"/>
          <w:sz w:val="24"/>
          <w:szCs w:val="24"/>
          <w:lang w:eastAsia="cs-CZ"/>
        </w:rPr>
      </w:pPr>
    </w:p>
    <w:p w14:paraId="59CDACC2" w14:textId="1DBBB585" w:rsidR="00662A84" w:rsidRDefault="00662A84" w:rsidP="00156DB8">
      <w:pPr>
        <w:pStyle w:val="Nadpis2"/>
      </w:pPr>
      <w:r>
        <w:rPr>
          <w:rFonts w:eastAsia="Times New Roman"/>
        </w:rPr>
        <w:t xml:space="preserve">2. </w:t>
      </w:r>
      <w:r>
        <w:t>ZŠ Jezerní – výměna vzduchotechniky a stavební úpravy v kuchyni</w:t>
      </w:r>
    </w:p>
    <w:p w14:paraId="30F03971" w14:textId="77777777" w:rsidR="008918D3" w:rsidRDefault="008918D3" w:rsidP="008918D3">
      <w:pPr>
        <w:spacing w:after="0" w:line="254" w:lineRule="auto"/>
        <w:rPr>
          <w:rFonts w:cs="Tahoma"/>
          <w:szCs w:val="20"/>
        </w:rPr>
      </w:pPr>
    </w:p>
    <w:p w14:paraId="063D7CD9" w14:textId="77777777" w:rsidR="00303E0A" w:rsidRPr="00303E0A" w:rsidRDefault="00303E0A" w:rsidP="008918D3">
      <w:pPr>
        <w:spacing w:after="0" w:line="254" w:lineRule="auto"/>
        <w:jc w:val="left"/>
        <w:rPr>
          <w:rFonts w:cs="Tahoma"/>
          <w:b/>
          <w:bCs/>
          <w:szCs w:val="20"/>
          <w:u w:val="single"/>
        </w:rPr>
      </w:pPr>
      <w:r w:rsidRPr="00303E0A">
        <w:rPr>
          <w:rFonts w:cs="Tahoma"/>
          <w:b/>
          <w:bCs/>
          <w:szCs w:val="20"/>
          <w:u w:val="single"/>
        </w:rPr>
        <w:t>Návrh usnesení:</w:t>
      </w:r>
    </w:p>
    <w:p w14:paraId="7FEB5277" w14:textId="77777777" w:rsidR="00303E0A" w:rsidRPr="00303E0A" w:rsidRDefault="00303E0A" w:rsidP="008918D3">
      <w:pPr>
        <w:spacing w:after="0" w:line="254" w:lineRule="auto"/>
        <w:jc w:val="left"/>
        <w:rPr>
          <w:rFonts w:cs="Tahoma"/>
          <w:bCs/>
          <w:szCs w:val="20"/>
          <w:lang w:eastAsia="zh-CN"/>
        </w:rPr>
      </w:pPr>
      <w:r w:rsidRPr="00303E0A">
        <w:rPr>
          <w:rFonts w:cs="Tahoma"/>
          <w:bCs/>
          <w:szCs w:val="20"/>
          <w:lang w:eastAsia="zh-CN"/>
        </w:rPr>
        <w:t>RM po projednání</w:t>
      </w:r>
    </w:p>
    <w:p w14:paraId="01C7A3EF" w14:textId="77777777" w:rsidR="00303E0A" w:rsidRPr="00303E0A" w:rsidRDefault="00303E0A" w:rsidP="008918D3">
      <w:pPr>
        <w:pStyle w:val="Nadpis3"/>
      </w:pPr>
      <w:r w:rsidRPr="00303E0A">
        <w:t>I. Revokuje</w:t>
      </w:r>
    </w:p>
    <w:p w14:paraId="62E8AF4F" w14:textId="6B24EF94" w:rsidR="00303E0A" w:rsidRPr="00303E0A" w:rsidRDefault="00303E0A" w:rsidP="008918D3">
      <w:pPr>
        <w:pStyle w:val="Bezmezer"/>
      </w:pPr>
      <w:r w:rsidRPr="00303E0A">
        <w:t xml:space="preserve">usnesení č.  RM 2073/2024 ze  dne </w:t>
      </w:r>
      <w:proofErr w:type="gramStart"/>
      <w:r w:rsidRPr="00303E0A">
        <w:t>15.</w:t>
      </w:r>
      <w:r w:rsidR="004E238A">
        <w:t>0</w:t>
      </w:r>
      <w:r w:rsidRPr="00303E0A">
        <w:t>5.2024</w:t>
      </w:r>
      <w:proofErr w:type="gramEnd"/>
      <w:r w:rsidR="00D8450B">
        <w:t>.</w:t>
      </w:r>
    </w:p>
    <w:p w14:paraId="24485DD4" w14:textId="066B3F6A" w:rsidR="00303E0A" w:rsidRPr="00303E0A" w:rsidRDefault="00303E0A" w:rsidP="008918D3">
      <w:pPr>
        <w:pStyle w:val="Nadpis3"/>
      </w:pPr>
      <w:r w:rsidRPr="00303E0A">
        <w:lastRenderedPageBreak/>
        <w:t>II. Schvaluje</w:t>
      </w:r>
    </w:p>
    <w:p w14:paraId="5C8425BB" w14:textId="6862A6ED" w:rsidR="004E5E9E" w:rsidRDefault="00303E0A" w:rsidP="008918D3">
      <w:pPr>
        <w:spacing w:after="0"/>
        <w:jc w:val="left"/>
        <w:rPr>
          <w:rFonts w:eastAsia="Calibri" w:cs="Tahoma"/>
          <w:bCs/>
          <w:szCs w:val="20"/>
        </w:rPr>
      </w:pPr>
      <w:r w:rsidRPr="00303E0A">
        <w:rPr>
          <w:szCs w:val="20"/>
          <w:lang w:eastAsia="cs-CZ"/>
        </w:rPr>
        <w:t xml:space="preserve">vyhodnocení výběrového řízení provedené hodnotící komisí na realizaci veřejné zakázky </w:t>
      </w:r>
      <w:r w:rsidRPr="00303E0A">
        <w:rPr>
          <w:rFonts w:eastAsia="Calibri"/>
          <w:szCs w:val="20"/>
          <w:lang w:eastAsia="cs-CZ"/>
        </w:rPr>
        <w:t>„</w:t>
      </w:r>
      <w:r w:rsidRPr="00303E0A">
        <w:rPr>
          <w:rFonts w:cs="Tahoma"/>
          <w:szCs w:val="20"/>
        </w:rPr>
        <w:t xml:space="preserve">ZŠ Jezerní </w:t>
      </w:r>
      <w:r w:rsidRPr="00303E0A">
        <w:rPr>
          <w:rFonts w:eastAsia="Calibri" w:cs="Tahoma"/>
          <w:bCs/>
          <w:szCs w:val="20"/>
        </w:rPr>
        <w:t>– výměna vzduchotechniky a stavební úpravy v kuchyni.</w:t>
      </w:r>
    </w:p>
    <w:p w14:paraId="348DBFE1" w14:textId="1F08C4AA" w:rsidR="007A5835" w:rsidRDefault="007A5835" w:rsidP="008918D3">
      <w:pPr>
        <w:pStyle w:val="Nadpis3"/>
      </w:pPr>
      <w:r>
        <w:t>III. Rozhodla</w:t>
      </w:r>
    </w:p>
    <w:p w14:paraId="60AA2124" w14:textId="4B8450E5" w:rsidR="00F60179" w:rsidRPr="0003213E" w:rsidRDefault="00F60179" w:rsidP="008918D3">
      <w:pPr>
        <w:widowControl w:val="0"/>
        <w:spacing w:after="0"/>
        <w:rPr>
          <w:rFonts w:eastAsia="Times New Roman" w:cs="Tahoma"/>
          <w:iCs/>
          <w:szCs w:val="20"/>
          <w:lang w:eastAsia="cs-CZ"/>
        </w:rPr>
      </w:pPr>
      <w:r w:rsidRPr="0003213E">
        <w:rPr>
          <w:rFonts w:eastAsia="Times New Roman" w:cs="Tahoma"/>
          <w:iCs/>
          <w:szCs w:val="20"/>
          <w:lang w:eastAsia="cs-CZ"/>
        </w:rPr>
        <w:t xml:space="preserve">vyloučit vybraného </w:t>
      </w:r>
      <w:r>
        <w:rPr>
          <w:rFonts w:eastAsia="Times New Roman" w:cs="Tahoma"/>
          <w:iCs/>
          <w:szCs w:val="20"/>
          <w:lang w:eastAsia="cs-CZ"/>
        </w:rPr>
        <w:t>uchazeče</w:t>
      </w:r>
      <w:r w:rsidRPr="0003213E">
        <w:rPr>
          <w:rFonts w:eastAsia="Times New Roman" w:cs="Tahoma"/>
          <w:iCs/>
          <w:szCs w:val="20"/>
          <w:lang w:eastAsia="cs-CZ"/>
        </w:rPr>
        <w:t xml:space="preserve"> </w:t>
      </w:r>
      <w:proofErr w:type="spellStart"/>
      <w:r w:rsidRPr="00F60179">
        <w:rPr>
          <w:rFonts w:eastAsia="Times New Roman" w:cs="Tahoma"/>
          <w:iCs/>
          <w:szCs w:val="20"/>
          <w:lang w:eastAsia="cs-CZ"/>
        </w:rPr>
        <w:t>Jahla</w:t>
      </w:r>
      <w:proofErr w:type="spellEnd"/>
      <w:r w:rsidRPr="00F60179">
        <w:rPr>
          <w:rFonts w:eastAsia="Times New Roman" w:cs="Tahoma"/>
          <w:iCs/>
          <w:szCs w:val="20"/>
          <w:lang w:eastAsia="cs-CZ"/>
        </w:rPr>
        <w:t xml:space="preserve"> s.r.o. Pražská 1566, 399 01 Milevsko, IČ 00511439 </w:t>
      </w:r>
      <w:r w:rsidRPr="0003213E">
        <w:rPr>
          <w:rFonts w:eastAsia="Times New Roman" w:cs="Tahoma"/>
          <w:iCs/>
          <w:szCs w:val="20"/>
          <w:lang w:eastAsia="cs-CZ"/>
        </w:rPr>
        <w:t>z výběrového řízení na zhotovitele veřejné zakázky malého rozsahu s názvem „</w:t>
      </w:r>
      <w:r w:rsidRPr="00F60179">
        <w:rPr>
          <w:rFonts w:eastAsia="Times New Roman" w:cs="Tahoma"/>
          <w:iCs/>
          <w:szCs w:val="20"/>
          <w:lang w:eastAsia="cs-CZ"/>
        </w:rPr>
        <w:t>ZŠ  Jezerní  – výměna   vzduchotechniky a stavební úpravy v kuchyni</w:t>
      </w:r>
      <w:r w:rsidRPr="0003213E">
        <w:rPr>
          <w:rFonts w:eastAsia="Times New Roman" w:cs="Tahoma"/>
          <w:iCs/>
          <w:szCs w:val="20"/>
          <w:lang w:eastAsia="cs-CZ"/>
        </w:rPr>
        <w:t>“.</w:t>
      </w:r>
    </w:p>
    <w:p w14:paraId="3CFF5FDB" w14:textId="64D8F3E2" w:rsidR="007A5835" w:rsidRPr="00F60179" w:rsidRDefault="00F60179" w:rsidP="008918D3">
      <w:pPr>
        <w:spacing w:after="0"/>
        <w:rPr>
          <w:lang w:eastAsia="cs-CZ"/>
        </w:rPr>
      </w:pPr>
      <w:r w:rsidRPr="0003213E">
        <w:rPr>
          <w:lang w:eastAsia="cs-CZ"/>
        </w:rPr>
        <w:t>Důvodem je, že vítězný uchazeč ne</w:t>
      </w:r>
      <w:r>
        <w:rPr>
          <w:lang w:eastAsia="cs-CZ"/>
        </w:rPr>
        <w:t>ocenil</w:t>
      </w:r>
      <w:r w:rsidRPr="0003213E">
        <w:rPr>
          <w:lang w:eastAsia="cs-CZ"/>
        </w:rPr>
        <w:t xml:space="preserve"> některé položky soutěžního výkazu výměr. Po upozornění měste</w:t>
      </w:r>
      <w:r>
        <w:rPr>
          <w:lang w:eastAsia="cs-CZ"/>
        </w:rPr>
        <w:t>m Strakonice na tuto skutečnost, tento uchazeč</w:t>
      </w:r>
      <w:r w:rsidRPr="0003213E">
        <w:rPr>
          <w:lang w:eastAsia="cs-CZ"/>
        </w:rPr>
        <w:t xml:space="preserve"> odstoupil z výběrového řízení s tím, že se jednalo o administrativní chybu.</w:t>
      </w:r>
    </w:p>
    <w:p w14:paraId="04F3F25C" w14:textId="19DB4CD2" w:rsidR="007A5835" w:rsidRDefault="007A5835" w:rsidP="008918D3">
      <w:pPr>
        <w:pStyle w:val="Nadpis3"/>
      </w:pPr>
      <w:r>
        <w:t>IV. Rozhod</w:t>
      </w:r>
      <w:r w:rsidR="00F60179">
        <w:t>la</w:t>
      </w:r>
      <w:r w:rsidR="000F07F1">
        <w:t>,</w:t>
      </w:r>
    </w:p>
    <w:p w14:paraId="2236502E" w14:textId="05716967" w:rsidR="00F60179" w:rsidRPr="00F60179" w:rsidRDefault="00F60179" w:rsidP="008918D3">
      <w:pPr>
        <w:pStyle w:val="Bezmezer"/>
        <w:rPr>
          <w:rFonts w:cs="Tahoma"/>
        </w:rPr>
      </w:pPr>
      <w:r w:rsidRPr="003F297E">
        <w:rPr>
          <w:rFonts w:cs="Tahoma"/>
        </w:rPr>
        <w:t>že ekonomicky nejvýhodnější nabídkou na realizaci veřejné zakázk</w:t>
      </w:r>
      <w:r>
        <w:rPr>
          <w:rFonts w:cs="Tahoma"/>
        </w:rPr>
        <w:t>y</w:t>
      </w:r>
      <w:r w:rsidRPr="00F60179">
        <w:t xml:space="preserve"> </w:t>
      </w:r>
      <w:r>
        <w:t>„</w:t>
      </w:r>
      <w:r w:rsidRPr="00F60179">
        <w:rPr>
          <w:rFonts w:cs="Tahoma"/>
        </w:rPr>
        <w:t>ZŠ Jezerní – výměna vzduchotechniky a stavební úpravy v</w:t>
      </w:r>
      <w:r>
        <w:rPr>
          <w:rFonts w:cs="Tahoma"/>
        </w:rPr>
        <w:t> </w:t>
      </w:r>
      <w:r w:rsidRPr="00F60179">
        <w:rPr>
          <w:rFonts w:cs="Tahoma"/>
        </w:rPr>
        <w:t>kuchyni</w:t>
      </w:r>
      <w:r>
        <w:rPr>
          <w:rFonts w:cs="Tahoma"/>
        </w:rPr>
        <w:t xml:space="preserve">“ je nabídka </w:t>
      </w:r>
      <w:r w:rsidRPr="00F60179">
        <w:rPr>
          <w:rFonts w:cs="Tahoma"/>
        </w:rPr>
        <w:t>Stavební společnost</w:t>
      </w:r>
      <w:r>
        <w:rPr>
          <w:rFonts w:cs="Tahoma"/>
        </w:rPr>
        <w:t>i</w:t>
      </w:r>
      <w:r w:rsidRPr="00F60179">
        <w:rPr>
          <w:rFonts w:cs="Tahoma"/>
        </w:rPr>
        <w:t xml:space="preserve"> H a T s.r.o., Komenského 373 , 386 01 Strakonice, IČO 45023522</w:t>
      </w:r>
      <w:r>
        <w:rPr>
          <w:rFonts w:cs="Tahoma"/>
        </w:rPr>
        <w:t xml:space="preserve">, za </w:t>
      </w:r>
      <w:r w:rsidRPr="00F60179">
        <w:rPr>
          <w:rFonts w:cs="Tahoma"/>
        </w:rPr>
        <w:t xml:space="preserve">celkovou cenu včetně DPH 5.231.312,79 Kč, termín plnění od </w:t>
      </w:r>
      <w:proofErr w:type="gramStart"/>
      <w:r w:rsidRPr="00F60179">
        <w:rPr>
          <w:rFonts w:cs="Tahoma"/>
        </w:rPr>
        <w:t>01.06.2024</w:t>
      </w:r>
      <w:proofErr w:type="gramEnd"/>
      <w:r w:rsidRPr="00F60179">
        <w:rPr>
          <w:rFonts w:cs="Tahoma"/>
        </w:rPr>
        <w:t xml:space="preserve"> do 25.08.2024</w:t>
      </w:r>
      <w:r>
        <w:rPr>
          <w:rFonts w:cs="Tahoma"/>
        </w:rPr>
        <w:t>.</w:t>
      </w:r>
    </w:p>
    <w:p w14:paraId="2D4F0C9C" w14:textId="05E4B50C" w:rsidR="00303E0A" w:rsidRPr="0036553A" w:rsidRDefault="007A5835" w:rsidP="008918D3">
      <w:pPr>
        <w:pStyle w:val="Nadpis3"/>
        <w:rPr>
          <w:rFonts w:eastAsia="Calibri"/>
          <w:bCs/>
        </w:rPr>
      </w:pPr>
      <w:r>
        <w:t>V</w:t>
      </w:r>
      <w:r w:rsidR="00303E0A" w:rsidRPr="0036553A">
        <w:t>. Schvaluje</w:t>
      </w:r>
    </w:p>
    <w:p w14:paraId="09B6C42D" w14:textId="3514851A" w:rsidR="00303E0A" w:rsidRDefault="00303E0A" w:rsidP="008918D3">
      <w:pPr>
        <w:pStyle w:val="Bezmezer"/>
        <w:rPr>
          <w:rFonts w:eastAsia="Calibri" w:cs="Tahoma"/>
          <w:bCs/>
          <w:szCs w:val="20"/>
        </w:rPr>
      </w:pPr>
      <w:r w:rsidRPr="00303E0A">
        <w:t>uzavření smlouvy o dílo na</w:t>
      </w:r>
      <w:r w:rsidRPr="00303E0A">
        <w:rPr>
          <w:rFonts w:cs="Tahoma"/>
          <w:bCs/>
          <w:szCs w:val="20"/>
        </w:rPr>
        <w:t xml:space="preserve"> </w:t>
      </w:r>
      <w:r w:rsidRPr="00303E0A">
        <w:rPr>
          <w:rFonts w:cs="Tahoma"/>
          <w:bCs/>
          <w:snapToGrid w:val="0"/>
          <w:szCs w:val="20"/>
        </w:rPr>
        <w:t xml:space="preserve">veřejnou zakázku malého rozsahu s firmou </w:t>
      </w:r>
      <w:r w:rsidR="00F529ED">
        <w:rPr>
          <w:rFonts w:cs="Tahoma"/>
          <w:szCs w:val="20"/>
          <w:shd w:val="clear" w:color="auto" w:fill="FFFFFF"/>
        </w:rPr>
        <w:t xml:space="preserve">Stavební </w:t>
      </w:r>
      <w:r w:rsidRPr="00303E0A">
        <w:rPr>
          <w:rFonts w:cs="Tahoma"/>
          <w:szCs w:val="20"/>
          <w:shd w:val="clear" w:color="auto" w:fill="FFFFFF"/>
        </w:rPr>
        <w:t>společnost H a T s.r.o., Komenského 373 , 386 01 Strakonice, IČO 45023522</w:t>
      </w:r>
      <w:r w:rsidR="00F529ED">
        <w:rPr>
          <w:rFonts w:cs="Tahoma"/>
          <w:szCs w:val="20"/>
          <w:shd w:val="clear" w:color="auto" w:fill="FFFFFF"/>
        </w:rPr>
        <w:t>,</w:t>
      </w:r>
      <w:r w:rsidRPr="00303E0A">
        <w:rPr>
          <w:rFonts w:cs="Tahoma"/>
          <w:szCs w:val="20"/>
          <w:shd w:val="clear" w:color="auto" w:fill="FFFFFF"/>
        </w:rPr>
        <w:t xml:space="preserve"> </w:t>
      </w:r>
      <w:r w:rsidRPr="00303E0A">
        <w:t xml:space="preserve">za cenu 4.323.399,00 Kč bez DPH, tj. za celkovou cenu včetně DPH 5.231.312,79 Kč, termín plnění od </w:t>
      </w:r>
      <w:proofErr w:type="gramStart"/>
      <w:r w:rsidRPr="00303E0A">
        <w:t>01.06.2024</w:t>
      </w:r>
      <w:proofErr w:type="gramEnd"/>
      <w:r w:rsidRPr="00303E0A">
        <w:t xml:space="preserve"> do 25.08.2024. Předmětem smlouvy je </w:t>
      </w:r>
      <w:r w:rsidR="00F529ED">
        <w:t>realizace akce „</w:t>
      </w:r>
      <w:r w:rsidRPr="00303E0A">
        <w:rPr>
          <w:rFonts w:cs="Tahoma"/>
          <w:szCs w:val="20"/>
        </w:rPr>
        <w:t xml:space="preserve">ZŠ Jezerní </w:t>
      </w:r>
      <w:r w:rsidRPr="00303E0A">
        <w:rPr>
          <w:rFonts w:eastAsia="Calibri" w:cs="Tahoma"/>
          <w:bCs/>
          <w:szCs w:val="20"/>
        </w:rPr>
        <w:t>– výměna vzduchotechniky a stavební  úpravy v</w:t>
      </w:r>
      <w:r w:rsidR="00F529ED">
        <w:rPr>
          <w:rFonts w:eastAsia="Calibri" w:cs="Tahoma"/>
          <w:bCs/>
          <w:szCs w:val="20"/>
        </w:rPr>
        <w:t> </w:t>
      </w:r>
      <w:r w:rsidRPr="00303E0A">
        <w:rPr>
          <w:rFonts w:eastAsia="Calibri" w:cs="Tahoma"/>
          <w:bCs/>
          <w:szCs w:val="20"/>
        </w:rPr>
        <w:t>kuchyni</w:t>
      </w:r>
      <w:r w:rsidR="00F529ED">
        <w:rPr>
          <w:rFonts w:eastAsia="Calibri" w:cs="Tahoma"/>
          <w:bCs/>
          <w:szCs w:val="20"/>
        </w:rPr>
        <w:t>“</w:t>
      </w:r>
      <w:r w:rsidRPr="00303E0A">
        <w:rPr>
          <w:rFonts w:eastAsia="Calibri" w:cs="Tahoma"/>
          <w:bCs/>
          <w:szCs w:val="20"/>
        </w:rPr>
        <w:t>.</w:t>
      </w:r>
    </w:p>
    <w:p w14:paraId="0AABD6E8" w14:textId="4E3B28A4" w:rsidR="004E5E9E" w:rsidRPr="0036553A" w:rsidRDefault="007A5835" w:rsidP="008918D3">
      <w:pPr>
        <w:pStyle w:val="Nadpis3"/>
        <w:rPr>
          <w:rFonts w:eastAsia="Calibri"/>
        </w:rPr>
      </w:pPr>
      <w:r>
        <w:rPr>
          <w:rFonts w:eastAsia="Times New Roman"/>
        </w:rPr>
        <w:t>VI</w:t>
      </w:r>
      <w:r w:rsidR="00303E0A" w:rsidRPr="0036553A">
        <w:rPr>
          <w:rFonts w:eastAsia="Times New Roman"/>
        </w:rPr>
        <w:t>. Pověřuje</w:t>
      </w:r>
    </w:p>
    <w:p w14:paraId="4FEA275E" w14:textId="33527466" w:rsidR="00303E0A" w:rsidRPr="00303E0A" w:rsidRDefault="00303E0A" w:rsidP="008918D3">
      <w:pPr>
        <w:pStyle w:val="Bezmezer"/>
        <w:rPr>
          <w:rFonts w:eastAsia="Calibri" w:cs="Tahoma"/>
          <w:bCs/>
          <w:szCs w:val="20"/>
        </w:rPr>
      </w:pPr>
      <w:r w:rsidRPr="00303E0A">
        <w:rPr>
          <w:rFonts w:cs="Tahoma"/>
          <w:szCs w:val="20"/>
        </w:rPr>
        <w:t xml:space="preserve">starostu města podpisem příslušné smlouvy na realizaci stavby </w:t>
      </w:r>
      <w:r w:rsidRPr="00303E0A">
        <w:rPr>
          <w:rFonts w:eastAsia="Calibri"/>
        </w:rPr>
        <w:t xml:space="preserve">„ </w:t>
      </w:r>
      <w:r w:rsidRPr="00303E0A">
        <w:rPr>
          <w:rFonts w:cs="Tahoma"/>
          <w:szCs w:val="20"/>
        </w:rPr>
        <w:t xml:space="preserve">ZŠ Jezerní </w:t>
      </w:r>
      <w:r w:rsidRPr="00303E0A">
        <w:rPr>
          <w:rFonts w:eastAsia="Calibri" w:cs="Tahoma"/>
          <w:bCs/>
          <w:szCs w:val="20"/>
        </w:rPr>
        <w:t>– výměna vzduchotechniky a stavební úpravy v</w:t>
      </w:r>
      <w:r w:rsidR="00F60179">
        <w:rPr>
          <w:rFonts w:eastAsia="Calibri" w:cs="Tahoma"/>
          <w:bCs/>
          <w:szCs w:val="20"/>
        </w:rPr>
        <w:t> </w:t>
      </w:r>
      <w:r w:rsidRPr="00303E0A">
        <w:rPr>
          <w:rFonts w:eastAsia="Calibri" w:cs="Tahoma"/>
          <w:bCs/>
          <w:szCs w:val="20"/>
        </w:rPr>
        <w:t>kuchyni</w:t>
      </w:r>
      <w:r w:rsidR="00F60179">
        <w:rPr>
          <w:rFonts w:eastAsia="Calibri" w:cs="Tahoma"/>
          <w:bCs/>
          <w:szCs w:val="20"/>
        </w:rPr>
        <w:t>“</w:t>
      </w:r>
      <w:r w:rsidRPr="00303E0A">
        <w:rPr>
          <w:rFonts w:eastAsia="Calibri" w:cs="Tahoma"/>
          <w:bCs/>
          <w:szCs w:val="20"/>
        </w:rPr>
        <w:t>.</w:t>
      </w:r>
    </w:p>
    <w:p w14:paraId="2D3289E4" w14:textId="77777777" w:rsidR="00303E0A" w:rsidRPr="00303E0A" w:rsidRDefault="00303E0A" w:rsidP="008918D3">
      <w:pPr>
        <w:pStyle w:val="Bezmezer"/>
      </w:pPr>
    </w:p>
    <w:p w14:paraId="36F11138" w14:textId="0AE3FF58" w:rsidR="00F529ED" w:rsidRPr="00F529ED" w:rsidRDefault="00F529ED" w:rsidP="00F529ED">
      <w:pPr>
        <w:pStyle w:val="Nadpis2"/>
      </w:pPr>
      <w:r w:rsidRPr="00F529ED">
        <w:t>3. Nadlimitní veřejná zakázka na dodávk</w:t>
      </w:r>
      <w:r w:rsidR="00597798">
        <w:t>u akce</w:t>
      </w:r>
      <w:r w:rsidRPr="00F529ED">
        <w:t xml:space="preserve"> „</w:t>
      </w:r>
      <w:r w:rsidRPr="00F529ED">
        <w:rPr>
          <w:snapToGrid w:val="0"/>
        </w:rPr>
        <w:t>Rekonstrukce veřejného osvětlení Strakonice II</w:t>
      </w:r>
      <w:r w:rsidRPr="00F529ED">
        <w:t>“</w:t>
      </w:r>
    </w:p>
    <w:p w14:paraId="4967A4E4" w14:textId="77777777" w:rsidR="00F529ED" w:rsidRDefault="00F529ED" w:rsidP="00F529ED">
      <w:pPr>
        <w:spacing w:after="0"/>
        <w:rPr>
          <w:rFonts w:eastAsia="Times New Roman" w:cs="Tahoma"/>
          <w:iCs/>
          <w:szCs w:val="20"/>
          <w:lang w:eastAsia="cs-CZ"/>
        </w:rPr>
      </w:pPr>
    </w:p>
    <w:p w14:paraId="62C6017F" w14:textId="77777777" w:rsidR="00F529ED" w:rsidRPr="00ED60A9" w:rsidRDefault="00F529ED" w:rsidP="00F529ED">
      <w:pPr>
        <w:spacing w:after="0"/>
        <w:jc w:val="left"/>
        <w:rPr>
          <w:rFonts w:eastAsia="Times New Roman" w:cs="Tahoma"/>
          <w:b/>
          <w:bCs/>
          <w:szCs w:val="20"/>
          <w:u w:val="single"/>
          <w:lang w:eastAsia="cs-CZ"/>
        </w:rPr>
      </w:pPr>
      <w:r w:rsidRPr="00ED60A9">
        <w:rPr>
          <w:rFonts w:eastAsia="Times New Roman" w:cs="Tahoma"/>
          <w:b/>
          <w:bCs/>
          <w:szCs w:val="20"/>
          <w:u w:val="single"/>
          <w:lang w:eastAsia="cs-CZ"/>
        </w:rPr>
        <w:t xml:space="preserve">Návrh usnesení: </w:t>
      </w:r>
    </w:p>
    <w:p w14:paraId="61344E7C" w14:textId="77777777" w:rsidR="00F529ED" w:rsidRPr="00ED60A9" w:rsidRDefault="00F529ED" w:rsidP="00F529ED">
      <w:pPr>
        <w:spacing w:after="0"/>
        <w:jc w:val="left"/>
        <w:rPr>
          <w:rFonts w:eastAsia="Times New Roman" w:cs="Tahoma"/>
          <w:szCs w:val="20"/>
          <w:lang w:eastAsia="cs-CZ"/>
        </w:rPr>
      </w:pPr>
      <w:r w:rsidRPr="00ED60A9">
        <w:rPr>
          <w:rFonts w:eastAsia="Times New Roman" w:cs="Tahoma"/>
          <w:szCs w:val="20"/>
          <w:lang w:eastAsia="cs-CZ"/>
        </w:rPr>
        <w:t>RM po projednání</w:t>
      </w:r>
    </w:p>
    <w:p w14:paraId="2EB3D3B9" w14:textId="77777777" w:rsidR="00F529ED" w:rsidRPr="00ED60A9" w:rsidRDefault="00F529ED" w:rsidP="00F529ED">
      <w:pPr>
        <w:pStyle w:val="Nadpis3"/>
        <w:rPr>
          <w:rFonts w:eastAsia="Times New Roman"/>
          <w:lang w:eastAsia="cs-CZ"/>
        </w:rPr>
      </w:pPr>
      <w:r w:rsidRPr="00ED60A9">
        <w:rPr>
          <w:rFonts w:eastAsia="Times New Roman"/>
          <w:lang w:eastAsia="cs-CZ"/>
        </w:rPr>
        <w:t>I. Rozhodla</w:t>
      </w:r>
    </w:p>
    <w:p w14:paraId="43CE3088" w14:textId="36A8FB42" w:rsidR="00F529ED" w:rsidRPr="00ED60A9" w:rsidRDefault="00F529ED" w:rsidP="00F529ED">
      <w:pPr>
        <w:pStyle w:val="Bezmezer"/>
      </w:pPr>
      <w:r w:rsidRPr="00ED60A9">
        <w:t>zadat nadlimitní veřejnou zakázku na dodávk</w:t>
      </w:r>
      <w:r w:rsidR="00597798">
        <w:t>u</w:t>
      </w:r>
      <w:r w:rsidRPr="00ED60A9">
        <w:t xml:space="preserve"> akce </w:t>
      </w:r>
      <w:r w:rsidRPr="00ED60A9">
        <w:rPr>
          <w:bCs/>
        </w:rPr>
        <w:t xml:space="preserve">„Rekonstrukce veřejného osvětlení Strakonice II“ </w:t>
      </w:r>
      <w:r w:rsidRPr="00ED60A9">
        <w:t>v otevřeném řízení dle § 56 zákona č. 134/2016 Sb., o zadávání veřejných zakázek, v platném znění.</w:t>
      </w:r>
    </w:p>
    <w:p w14:paraId="5828A074" w14:textId="77777777" w:rsidR="00F529ED" w:rsidRPr="00ED60A9" w:rsidRDefault="00F529ED" w:rsidP="00F529ED">
      <w:pPr>
        <w:pStyle w:val="Nadpis3"/>
        <w:rPr>
          <w:rFonts w:eastAsia="Times New Roman"/>
          <w:lang w:eastAsia="cs-CZ"/>
        </w:rPr>
      </w:pPr>
      <w:r w:rsidRPr="00ED60A9">
        <w:rPr>
          <w:rFonts w:eastAsia="Times New Roman"/>
          <w:lang w:eastAsia="cs-CZ"/>
        </w:rPr>
        <w:t>II. Rozhodla</w:t>
      </w:r>
    </w:p>
    <w:p w14:paraId="29A0742F" w14:textId="77777777" w:rsidR="00F529ED" w:rsidRPr="00ED60A9" w:rsidRDefault="00F529ED" w:rsidP="00F529ED">
      <w:pPr>
        <w:pStyle w:val="Bezmezer"/>
      </w:pPr>
      <w:r w:rsidRPr="00ED60A9">
        <w:t>že jediným hodnotícím kritériem je nejnižší nabídková cena bez DPH.</w:t>
      </w:r>
    </w:p>
    <w:p w14:paraId="0B95F416" w14:textId="77777777" w:rsidR="00F529ED" w:rsidRPr="00ED60A9" w:rsidRDefault="00F529ED" w:rsidP="00F529ED">
      <w:pPr>
        <w:pStyle w:val="Nadpis3"/>
        <w:rPr>
          <w:rFonts w:eastAsia="Times New Roman"/>
          <w:lang w:eastAsia="cs-CZ"/>
        </w:rPr>
      </w:pPr>
      <w:r w:rsidRPr="00ED60A9">
        <w:rPr>
          <w:rFonts w:eastAsia="Times New Roman"/>
          <w:lang w:eastAsia="cs-CZ"/>
        </w:rPr>
        <w:t>III. Schvaluje</w:t>
      </w:r>
    </w:p>
    <w:p w14:paraId="12C1AEA3" w14:textId="77777777" w:rsidR="00F529ED" w:rsidRPr="00ED60A9" w:rsidRDefault="00F529ED" w:rsidP="00F529ED">
      <w:pPr>
        <w:pStyle w:val="Bezmezer"/>
        <w:rPr>
          <w:rFonts w:eastAsia="Times New Roman" w:cs="Tahoma"/>
          <w:bCs/>
        </w:rPr>
      </w:pPr>
      <w:r w:rsidRPr="00ED60A9">
        <w:t xml:space="preserve">předloženou zadávací dokumentaci nadlimitní veřejné zakázky na realizaci akce </w:t>
      </w:r>
      <w:r w:rsidRPr="00ED60A9">
        <w:rPr>
          <w:rFonts w:eastAsia="Times New Roman" w:cs="Tahoma"/>
          <w:bCs/>
        </w:rPr>
        <w:t>„Rekonstrukce veřejného osvětlení Strakonice II“.</w:t>
      </w:r>
    </w:p>
    <w:p w14:paraId="2B5550FF" w14:textId="77777777" w:rsidR="00F529ED" w:rsidRPr="00ED60A9" w:rsidRDefault="00F529ED" w:rsidP="00F529ED">
      <w:pPr>
        <w:autoSpaceDE w:val="0"/>
        <w:autoSpaceDN w:val="0"/>
        <w:adjustRightInd w:val="0"/>
        <w:spacing w:after="0"/>
        <w:jc w:val="left"/>
        <w:rPr>
          <w:rFonts w:eastAsia="Times New Roman" w:cs="Tahoma"/>
          <w:color w:val="000000"/>
          <w:szCs w:val="20"/>
          <w:lang w:eastAsia="cs-CZ"/>
        </w:rPr>
      </w:pPr>
      <w:r w:rsidRPr="00ED60A9">
        <w:rPr>
          <w:rFonts w:eastAsia="Times New Roman" w:cs="Tahoma"/>
          <w:color w:val="000000"/>
          <w:szCs w:val="20"/>
          <w:lang w:eastAsia="cs-CZ"/>
        </w:rPr>
        <w:t xml:space="preserve">Zadavatel pro plnění veřejné zakázky stanoví následující podmínky vztahující se ke lhůtě plnění: </w:t>
      </w:r>
    </w:p>
    <w:p w14:paraId="5ADAA5A7" w14:textId="3EA79DC7" w:rsidR="00597798" w:rsidRPr="00ED60A9" w:rsidRDefault="00F529ED" w:rsidP="00597798">
      <w:pPr>
        <w:numPr>
          <w:ilvl w:val="0"/>
          <w:numId w:val="21"/>
        </w:numPr>
        <w:autoSpaceDE w:val="0"/>
        <w:autoSpaceDN w:val="0"/>
        <w:adjustRightInd w:val="0"/>
        <w:spacing w:after="22"/>
        <w:jc w:val="left"/>
        <w:rPr>
          <w:rFonts w:eastAsia="Times New Roman" w:cs="Tahoma"/>
          <w:color w:val="000000"/>
          <w:szCs w:val="20"/>
          <w:lang w:eastAsia="cs-CZ"/>
        </w:rPr>
      </w:pPr>
      <w:r w:rsidRPr="00ED60A9">
        <w:rPr>
          <w:rFonts w:eastAsia="Times New Roman" w:cs="Tahoma"/>
          <w:color w:val="000000"/>
          <w:szCs w:val="20"/>
          <w:lang w:eastAsia="cs-CZ"/>
        </w:rPr>
        <w:t xml:space="preserve">- </w:t>
      </w:r>
      <w:r w:rsidR="00597798" w:rsidRPr="00ED60A9">
        <w:rPr>
          <w:rFonts w:eastAsia="Times New Roman" w:cs="Tahoma"/>
          <w:color w:val="000000"/>
          <w:szCs w:val="20"/>
          <w:lang w:eastAsia="cs-CZ"/>
        </w:rPr>
        <w:t>termín předání a převzetí staveniště</w:t>
      </w:r>
      <w:r w:rsidR="00597798">
        <w:rPr>
          <w:rFonts w:eastAsia="Times New Roman" w:cs="Tahoma"/>
          <w:color w:val="000000"/>
          <w:szCs w:val="20"/>
          <w:lang w:eastAsia="cs-CZ"/>
        </w:rPr>
        <w:t>:</w:t>
      </w:r>
      <w:r w:rsidR="00597798" w:rsidRPr="00ED60A9">
        <w:rPr>
          <w:rFonts w:eastAsia="Times New Roman" w:cs="Tahoma"/>
          <w:color w:val="000000"/>
          <w:szCs w:val="20"/>
          <w:lang w:eastAsia="cs-CZ"/>
        </w:rPr>
        <w:t xml:space="preserve"> do 1 měsíce od účinnosti SOD </w:t>
      </w:r>
    </w:p>
    <w:p w14:paraId="1111E897" w14:textId="77777777" w:rsidR="00597798" w:rsidRPr="00ED60A9" w:rsidRDefault="00597798" w:rsidP="00597798">
      <w:pPr>
        <w:numPr>
          <w:ilvl w:val="0"/>
          <w:numId w:val="21"/>
        </w:numPr>
        <w:autoSpaceDE w:val="0"/>
        <w:autoSpaceDN w:val="0"/>
        <w:adjustRightInd w:val="0"/>
        <w:spacing w:after="22"/>
        <w:jc w:val="left"/>
        <w:rPr>
          <w:rFonts w:eastAsia="Times New Roman" w:cs="Tahoma"/>
          <w:color w:val="000000"/>
          <w:szCs w:val="20"/>
          <w:lang w:eastAsia="cs-CZ"/>
        </w:rPr>
      </w:pPr>
      <w:r w:rsidRPr="00ED60A9">
        <w:rPr>
          <w:rFonts w:eastAsia="Times New Roman" w:cs="Tahoma"/>
          <w:color w:val="000000"/>
          <w:szCs w:val="20"/>
          <w:lang w:eastAsia="cs-CZ"/>
        </w:rPr>
        <w:t>- termín zahájení realizace v místě plnění</w:t>
      </w:r>
      <w:r>
        <w:rPr>
          <w:rFonts w:eastAsia="Times New Roman" w:cs="Tahoma"/>
          <w:color w:val="000000"/>
          <w:szCs w:val="20"/>
          <w:lang w:eastAsia="cs-CZ"/>
        </w:rPr>
        <w:t>:</w:t>
      </w:r>
      <w:r w:rsidRPr="00ED60A9">
        <w:rPr>
          <w:rFonts w:eastAsia="Times New Roman" w:cs="Tahoma"/>
          <w:color w:val="000000"/>
          <w:szCs w:val="20"/>
          <w:lang w:eastAsia="cs-CZ"/>
        </w:rPr>
        <w:t xml:space="preserve"> bez zbytečného odkladu po předání staveniště </w:t>
      </w:r>
    </w:p>
    <w:p w14:paraId="77149210" w14:textId="2FFF6E69" w:rsidR="00597798" w:rsidRPr="00ED60A9" w:rsidRDefault="00597798" w:rsidP="00597798">
      <w:pPr>
        <w:numPr>
          <w:ilvl w:val="0"/>
          <w:numId w:val="21"/>
        </w:numPr>
        <w:autoSpaceDE w:val="0"/>
        <w:autoSpaceDN w:val="0"/>
        <w:adjustRightInd w:val="0"/>
        <w:spacing w:after="0"/>
        <w:jc w:val="left"/>
        <w:rPr>
          <w:rFonts w:eastAsia="Times New Roman" w:cs="Tahoma"/>
          <w:color w:val="000000"/>
          <w:szCs w:val="20"/>
          <w:lang w:eastAsia="cs-CZ"/>
        </w:rPr>
      </w:pPr>
      <w:r w:rsidRPr="00ED60A9">
        <w:rPr>
          <w:rFonts w:eastAsia="Times New Roman" w:cs="Tahoma"/>
          <w:color w:val="000000"/>
          <w:szCs w:val="20"/>
          <w:lang w:eastAsia="cs-CZ"/>
        </w:rPr>
        <w:t>- termín pro dokončení díla (předání a převzetí díla)</w:t>
      </w:r>
      <w:r>
        <w:rPr>
          <w:rFonts w:eastAsia="Times New Roman" w:cs="Tahoma"/>
          <w:color w:val="000000"/>
          <w:szCs w:val="20"/>
          <w:lang w:eastAsia="cs-CZ"/>
        </w:rPr>
        <w:t>:</w:t>
      </w:r>
      <w:r w:rsidRPr="00ED60A9">
        <w:rPr>
          <w:rFonts w:eastAsia="Times New Roman" w:cs="Tahoma"/>
          <w:color w:val="000000"/>
          <w:szCs w:val="20"/>
          <w:lang w:eastAsia="cs-CZ"/>
        </w:rPr>
        <w:t xml:space="preserve"> </w:t>
      </w:r>
      <w:r w:rsidR="00D8450B">
        <w:rPr>
          <w:rFonts w:eastAsia="Times New Roman" w:cs="Tahoma"/>
          <w:bCs/>
          <w:color w:val="000000"/>
          <w:szCs w:val="20"/>
          <w:lang w:eastAsia="cs-CZ"/>
        </w:rPr>
        <w:t xml:space="preserve">do </w:t>
      </w:r>
      <w:proofErr w:type="gramStart"/>
      <w:r w:rsidR="00D8450B">
        <w:rPr>
          <w:rFonts w:eastAsia="Times New Roman" w:cs="Tahoma"/>
          <w:bCs/>
          <w:color w:val="000000"/>
          <w:szCs w:val="20"/>
          <w:lang w:eastAsia="cs-CZ"/>
        </w:rPr>
        <w:t>31.12.</w:t>
      </w:r>
      <w:bookmarkStart w:id="0" w:name="_GoBack"/>
      <w:bookmarkEnd w:id="0"/>
      <w:r w:rsidRPr="00ED60A9">
        <w:rPr>
          <w:rFonts w:eastAsia="Times New Roman" w:cs="Tahoma"/>
          <w:bCs/>
          <w:color w:val="000000"/>
          <w:szCs w:val="20"/>
          <w:lang w:eastAsia="cs-CZ"/>
        </w:rPr>
        <w:t>2024</w:t>
      </w:r>
      <w:proofErr w:type="gramEnd"/>
      <w:r w:rsidRPr="00ED60A9">
        <w:rPr>
          <w:rFonts w:eastAsia="Times New Roman" w:cs="Tahoma"/>
          <w:bCs/>
          <w:color w:val="000000"/>
          <w:szCs w:val="20"/>
          <w:lang w:eastAsia="cs-CZ"/>
        </w:rPr>
        <w:t xml:space="preserve"> </w:t>
      </w:r>
    </w:p>
    <w:p w14:paraId="25C1732A" w14:textId="6EDE2266" w:rsidR="00F529ED" w:rsidRPr="00ED60A9" w:rsidRDefault="00F529ED" w:rsidP="00597798">
      <w:pPr>
        <w:pStyle w:val="Nadpis3"/>
        <w:rPr>
          <w:rFonts w:eastAsia="Times New Roman"/>
        </w:rPr>
      </w:pPr>
      <w:r w:rsidRPr="00ED60A9">
        <w:rPr>
          <w:rFonts w:eastAsia="Times New Roman"/>
        </w:rPr>
        <w:t>IV. Jmenuje</w:t>
      </w:r>
    </w:p>
    <w:p w14:paraId="096BCE47" w14:textId="77777777" w:rsidR="00F529ED" w:rsidRPr="00ED60A9" w:rsidRDefault="00F529ED" w:rsidP="00F529ED">
      <w:pPr>
        <w:spacing w:after="0"/>
        <w:rPr>
          <w:rFonts w:eastAsia="Times New Roman" w:cs="Tahoma"/>
          <w:szCs w:val="20"/>
          <w:lang w:eastAsia="cs-CZ"/>
        </w:rPr>
      </w:pPr>
      <w:r w:rsidRPr="00ED60A9">
        <w:rPr>
          <w:rFonts w:eastAsia="Times New Roman" w:cs="Tahoma"/>
          <w:szCs w:val="20"/>
          <w:lang w:eastAsia="cs-CZ"/>
        </w:rPr>
        <w:t>členy hodnotící komise pro posouzení splnění podmínek účasti v zadávacím řízení a posouzení a hodnocení nabídek ve složení:</w:t>
      </w:r>
    </w:p>
    <w:p w14:paraId="07D5403B" w14:textId="77777777" w:rsidR="00F529ED" w:rsidRPr="00ED60A9" w:rsidRDefault="00F529ED" w:rsidP="00F529ED">
      <w:pPr>
        <w:spacing w:after="0"/>
        <w:jc w:val="left"/>
        <w:rPr>
          <w:rFonts w:eastAsia="Times New Roman" w:cs="Tahoma"/>
          <w:szCs w:val="20"/>
          <w:lang w:eastAsia="cs-CZ"/>
        </w:rPr>
      </w:pPr>
      <w:r w:rsidRPr="00ED60A9">
        <w:rPr>
          <w:rFonts w:eastAsia="Times New Roman" w:cs="Tahoma"/>
          <w:szCs w:val="20"/>
          <w:lang w:eastAsia="cs-CZ"/>
        </w:rPr>
        <w:t>1.</w:t>
      </w:r>
      <w:r w:rsidRPr="00ED60A9">
        <w:rPr>
          <w:rFonts w:eastAsia="Times New Roman" w:cs="Tahoma"/>
          <w:szCs w:val="20"/>
          <w:lang w:eastAsia="cs-CZ"/>
        </w:rPr>
        <w:tab/>
        <w:t xml:space="preserve">Mgr. Břetislav Hrdlička, starosta </w:t>
      </w:r>
    </w:p>
    <w:p w14:paraId="1B0DC105" w14:textId="77777777" w:rsidR="00F529ED" w:rsidRPr="00ED60A9" w:rsidRDefault="00F529ED" w:rsidP="00F529ED">
      <w:pPr>
        <w:spacing w:after="0"/>
        <w:jc w:val="left"/>
        <w:rPr>
          <w:rFonts w:eastAsia="Times New Roman" w:cs="Tahoma"/>
          <w:szCs w:val="20"/>
          <w:lang w:eastAsia="cs-CZ"/>
        </w:rPr>
      </w:pPr>
      <w:r w:rsidRPr="00ED60A9">
        <w:rPr>
          <w:rFonts w:eastAsia="Times New Roman" w:cs="Tahoma"/>
          <w:szCs w:val="20"/>
          <w:lang w:eastAsia="cs-CZ"/>
        </w:rPr>
        <w:t>2.</w:t>
      </w:r>
      <w:r w:rsidRPr="00ED60A9">
        <w:rPr>
          <w:rFonts w:eastAsia="Times New Roman" w:cs="Tahoma"/>
          <w:szCs w:val="20"/>
          <w:lang w:eastAsia="cs-CZ"/>
        </w:rPr>
        <w:tab/>
        <w:t>p. Jaroslav Horejš, místostarosta</w:t>
      </w:r>
    </w:p>
    <w:p w14:paraId="79B2AF62" w14:textId="77777777" w:rsidR="00F529ED" w:rsidRPr="00ED60A9" w:rsidRDefault="00F529ED" w:rsidP="00F529ED">
      <w:pPr>
        <w:spacing w:after="0"/>
        <w:jc w:val="left"/>
        <w:rPr>
          <w:rFonts w:eastAsia="Times New Roman" w:cs="Tahoma"/>
          <w:szCs w:val="20"/>
          <w:lang w:eastAsia="cs-CZ"/>
        </w:rPr>
      </w:pPr>
      <w:r w:rsidRPr="00ED60A9">
        <w:rPr>
          <w:rFonts w:eastAsia="Times New Roman" w:cs="Tahoma"/>
          <w:szCs w:val="20"/>
          <w:lang w:eastAsia="cs-CZ"/>
        </w:rPr>
        <w:t>3.</w:t>
      </w:r>
      <w:r w:rsidRPr="00ED60A9">
        <w:rPr>
          <w:rFonts w:eastAsia="Times New Roman" w:cs="Tahoma"/>
          <w:szCs w:val="20"/>
          <w:lang w:eastAsia="cs-CZ"/>
        </w:rPr>
        <w:tab/>
        <w:t xml:space="preserve">Ing. Jana </w:t>
      </w:r>
      <w:proofErr w:type="spellStart"/>
      <w:r w:rsidRPr="00ED60A9">
        <w:rPr>
          <w:rFonts w:eastAsia="Times New Roman" w:cs="Tahoma"/>
          <w:szCs w:val="20"/>
          <w:lang w:eastAsia="cs-CZ"/>
        </w:rPr>
        <w:t>Narovcová</w:t>
      </w:r>
      <w:proofErr w:type="spellEnd"/>
      <w:r w:rsidRPr="00ED60A9">
        <w:rPr>
          <w:rFonts w:eastAsia="Times New Roman" w:cs="Tahoma"/>
          <w:szCs w:val="20"/>
          <w:lang w:eastAsia="cs-CZ"/>
        </w:rPr>
        <w:t xml:space="preserve"> </w:t>
      </w:r>
    </w:p>
    <w:p w14:paraId="56FF493F" w14:textId="17228359" w:rsidR="00F529ED" w:rsidRPr="00ED60A9" w:rsidRDefault="00F529ED" w:rsidP="00F529ED">
      <w:pPr>
        <w:spacing w:after="0"/>
        <w:jc w:val="left"/>
        <w:rPr>
          <w:rFonts w:eastAsia="Times New Roman" w:cs="Tahoma"/>
          <w:szCs w:val="20"/>
          <w:lang w:eastAsia="cs-CZ"/>
        </w:rPr>
      </w:pPr>
      <w:r w:rsidRPr="00ED60A9">
        <w:rPr>
          <w:rFonts w:eastAsia="Times New Roman" w:cs="Tahoma"/>
          <w:szCs w:val="20"/>
          <w:lang w:eastAsia="cs-CZ"/>
        </w:rPr>
        <w:t>4.</w:t>
      </w:r>
      <w:r w:rsidRPr="00ED60A9">
        <w:rPr>
          <w:rFonts w:eastAsia="Times New Roman" w:cs="Tahoma"/>
          <w:szCs w:val="20"/>
          <w:lang w:eastAsia="cs-CZ"/>
        </w:rPr>
        <w:tab/>
      </w:r>
      <w:r w:rsidR="000F07F1">
        <w:rPr>
          <w:rFonts w:eastAsia="Times New Roman" w:cs="Tahoma"/>
          <w:szCs w:val="20"/>
          <w:lang w:eastAsia="cs-CZ"/>
        </w:rPr>
        <w:t>XX</w:t>
      </w:r>
    </w:p>
    <w:p w14:paraId="1AA9DF77" w14:textId="77777777" w:rsidR="00F529ED" w:rsidRPr="00ED60A9" w:rsidRDefault="00F529ED" w:rsidP="00F529ED">
      <w:pPr>
        <w:spacing w:after="0"/>
        <w:jc w:val="left"/>
        <w:rPr>
          <w:rFonts w:eastAsia="Times New Roman" w:cs="Tahoma"/>
          <w:szCs w:val="20"/>
          <w:lang w:eastAsia="cs-CZ"/>
        </w:rPr>
      </w:pPr>
      <w:r w:rsidRPr="00ED60A9">
        <w:rPr>
          <w:rFonts w:eastAsia="Times New Roman" w:cs="Tahoma"/>
          <w:szCs w:val="20"/>
          <w:lang w:eastAsia="cs-CZ"/>
        </w:rPr>
        <w:t>5.</w:t>
      </w:r>
      <w:r w:rsidRPr="00ED60A9">
        <w:rPr>
          <w:rFonts w:eastAsia="Times New Roman" w:cs="Tahoma"/>
          <w:szCs w:val="20"/>
          <w:lang w:eastAsia="cs-CZ"/>
        </w:rPr>
        <w:tab/>
        <w:t>p. Michal Bezpalec</w:t>
      </w:r>
    </w:p>
    <w:p w14:paraId="01EE8916" w14:textId="77777777" w:rsidR="00F529ED" w:rsidRPr="00ED60A9" w:rsidRDefault="00F529ED" w:rsidP="00597798">
      <w:pPr>
        <w:spacing w:after="0"/>
        <w:rPr>
          <w:rFonts w:eastAsia="Times New Roman" w:cs="Tahoma"/>
          <w:szCs w:val="20"/>
          <w:lang w:eastAsia="cs-CZ"/>
        </w:rPr>
      </w:pPr>
      <w:r w:rsidRPr="00ED60A9">
        <w:rPr>
          <w:rFonts w:eastAsia="Times New Roman" w:cs="Tahoma"/>
          <w:szCs w:val="20"/>
          <w:lang w:eastAsia="cs-CZ"/>
        </w:rPr>
        <w:t>náhradníky členů hodnotící komise pro posouzení splnění podmínek účasti v zadávacím řízení a posouzení a hodnocení nabídek ve složení:</w:t>
      </w:r>
    </w:p>
    <w:p w14:paraId="370DD4F4" w14:textId="77777777" w:rsidR="00F529ED" w:rsidRPr="00ED60A9" w:rsidRDefault="00F529ED" w:rsidP="00F529ED">
      <w:pPr>
        <w:spacing w:after="0"/>
        <w:jc w:val="left"/>
        <w:rPr>
          <w:rFonts w:eastAsia="Times New Roman" w:cs="Tahoma"/>
          <w:szCs w:val="20"/>
          <w:lang w:eastAsia="cs-CZ"/>
        </w:rPr>
      </w:pPr>
      <w:r w:rsidRPr="00ED60A9">
        <w:rPr>
          <w:rFonts w:eastAsia="Times New Roman" w:cs="Tahoma"/>
          <w:szCs w:val="20"/>
          <w:lang w:eastAsia="cs-CZ"/>
        </w:rPr>
        <w:t>1.</w:t>
      </w:r>
      <w:r w:rsidRPr="00ED60A9">
        <w:rPr>
          <w:rFonts w:eastAsia="Times New Roman" w:cs="Tahoma"/>
          <w:szCs w:val="20"/>
          <w:lang w:eastAsia="cs-CZ"/>
        </w:rPr>
        <w:tab/>
        <w:t xml:space="preserve">Ing. Rudolf </w:t>
      </w:r>
      <w:proofErr w:type="spellStart"/>
      <w:r w:rsidRPr="00ED60A9">
        <w:rPr>
          <w:rFonts w:eastAsia="Times New Roman" w:cs="Tahoma"/>
          <w:szCs w:val="20"/>
          <w:lang w:eastAsia="cs-CZ"/>
        </w:rPr>
        <w:t>Oberfalcer</w:t>
      </w:r>
      <w:proofErr w:type="spellEnd"/>
      <w:r w:rsidRPr="00ED60A9">
        <w:rPr>
          <w:rFonts w:eastAsia="Times New Roman" w:cs="Tahoma"/>
          <w:szCs w:val="20"/>
          <w:lang w:eastAsia="cs-CZ"/>
        </w:rPr>
        <w:t xml:space="preserve"> </w:t>
      </w:r>
    </w:p>
    <w:p w14:paraId="28AF64D1" w14:textId="77777777" w:rsidR="00F529ED" w:rsidRPr="00ED60A9" w:rsidRDefault="00F529ED" w:rsidP="00F529ED">
      <w:pPr>
        <w:spacing w:after="0"/>
        <w:jc w:val="left"/>
        <w:rPr>
          <w:rFonts w:eastAsia="Times New Roman" w:cs="Tahoma"/>
          <w:szCs w:val="20"/>
          <w:lang w:eastAsia="cs-CZ"/>
        </w:rPr>
      </w:pPr>
      <w:r w:rsidRPr="00ED60A9">
        <w:rPr>
          <w:rFonts w:eastAsia="Times New Roman" w:cs="Tahoma"/>
          <w:szCs w:val="20"/>
          <w:lang w:eastAsia="cs-CZ"/>
        </w:rPr>
        <w:t>2.</w:t>
      </w:r>
      <w:r w:rsidRPr="00ED60A9">
        <w:rPr>
          <w:rFonts w:eastAsia="Times New Roman" w:cs="Tahoma"/>
          <w:szCs w:val="20"/>
          <w:lang w:eastAsia="cs-CZ"/>
        </w:rPr>
        <w:tab/>
        <w:t xml:space="preserve">Ing. Oldřich Švehla </w:t>
      </w:r>
    </w:p>
    <w:p w14:paraId="6BBB7E0A" w14:textId="08B5B204" w:rsidR="00F529ED" w:rsidRPr="00ED60A9" w:rsidRDefault="00F529ED" w:rsidP="00F529ED">
      <w:pPr>
        <w:spacing w:after="0"/>
        <w:jc w:val="left"/>
        <w:rPr>
          <w:rFonts w:eastAsia="Times New Roman" w:cs="Tahoma"/>
          <w:szCs w:val="20"/>
          <w:lang w:eastAsia="cs-CZ"/>
        </w:rPr>
      </w:pPr>
      <w:r w:rsidRPr="00ED60A9">
        <w:rPr>
          <w:rFonts w:eastAsia="Times New Roman" w:cs="Tahoma"/>
          <w:szCs w:val="20"/>
          <w:lang w:eastAsia="cs-CZ"/>
        </w:rPr>
        <w:t>3.</w:t>
      </w:r>
      <w:r w:rsidR="00597798">
        <w:rPr>
          <w:rFonts w:eastAsia="Times New Roman" w:cs="Tahoma"/>
          <w:szCs w:val="20"/>
          <w:lang w:eastAsia="cs-CZ"/>
        </w:rPr>
        <w:tab/>
      </w:r>
      <w:r w:rsidRPr="00ED60A9">
        <w:rPr>
          <w:rFonts w:eastAsia="Times New Roman" w:cs="Tahoma"/>
          <w:szCs w:val="20"/>
          <w:lang w:eastAsia="cs-CZ"/>
        </w:rPr>
        <w:t>Ing. Petr Zdeněk</w:t>
      </w:r>
    </w:p>
    <w:p w14:paraId="12DF36DA" w14:textId="77777777" w:rsidR="00F529ED" w:rsidRPr="00ED60A9" w:rsidRDefault="00F529ED" w:rsidP="00F529ED">
      <w:pPr>
        <w:spacing w:after="0"/>
        <w:jc w:val="left"/>
        <w:rPr>
          <w:rFonts w:eastAsia="Times New Roman" w:cs="Tahoma"/>
          <w:szCs w:val="20"/>
          <w:lang w:eastAsia="cs-CZ"/>
        </w:rPr>
      </w:pPr>
      <w:r w:rsidRPr="00ED60A9">
        <w:rPr>
          <w:rFonts w:eastAsia="Times New Roman" w:cs="Tahoma"/>
          <w:szCs w:val="20"/>
          <w:lang w:eastAsia="cs-CZ"/>
        </w:rPr>
        <w:t>4.</w:t>
      </w:r>
      <w:r w:rsidRPr="00ED60A9">
        <w:rPr>
          <w:rFonts w:eastAsia="Times New Roman" w:cs="Tahoma"/>
          <w:szCs w:val="20"/>
          <w:lang w:eastAsia="cs-CZ"/>
        </w:rPr>
        <w:tab/>
        <w:t xml:space="preserve">Mgr. Miroslava Nejdlová </w:t>
      </w:r>
    </w:p>
    <w:p w14:paraId="18480E5B" w14:textId="6E22D95D" w:rsidR="00F529ED" w:rsidRPr="00ED60A9" w:rsidRDefault="00F529ED" w:rsidP="00F529ED">
      <w:pPr>
        <w:spacing w:after="0"/>
        <w:jc w:val="left"/>
        <w:rPr>
          <w:rFonts w:eastAsia="Times New Roman" w:cs="Tahoma"/>
          <w:szCs w:val="20"/>
          <w:lang w:eastAsia="cs-CZ"/>
        </w:rPr>
      </w:pPr>
      <w:r w:rsidRPr="00ED60A9">
        <w:rPr>
          <w:rFonts w:eastAsia="Times New Roman" w:cs="Tahoma"/>
          <w:szCs w:val="20"/>
          <w:lang w:eastAsia="cs-CZ"/>
        </w:rPr>
        <w:t>5.</w:t>
      </w:r>
      <w:r w:rsidR="00597798">
        <w:rPr>
          <w:rFonts w:eastAsia="Times New Roman" w:cs="Tahoma"/>
          <w:szCs w:val="20"/>
          <w:lang w:eastAsia="cs-CZ"/>
        </w:rPr>
        <w:tab/>
      </w:r>
      <w:r w:rsidRPr="00ED60A9">
        <w:rPr>
          <w:rFonts w:eastAsia="Times New Roman" w:cs="Tahoma"/>
          <w:szCs w:val="20"/>
          <w:lang w:eastAsia="cs-CZ"/>
        </w:rPr>
        <w:t>p. Dušan Kučera</w:t>
      </w:r>
    </w:p>
    <w:p w14:paraId="1F5B85A3" w14:textId="77777777" w:rsidR="00F529ED" w:rsidRPr="00ED60A9" w:rsidRDefault="00F529ED" w:rsidP="00F529ED">
      <w:pPr>
        <w:pStyle w:val="Nadpis3"/>
        <w:rPr>
          <w:rFonts w:eastAsia="Times New Roman"/>
          <w:lang w:eastAsia="cs-CZ"/>
        </w:rPr>
      </w:pPr>
      <w:r w:rsidRPr="00ED60A9">
        <w:rPr>
          <w:rFonts w:eastAsia="Times New Roman"/>
          <w:lang w:eastAsia="cs-CZ"/>
        </w:rPr>
        <w:lastRenderedPageBreak/>
        <w:t>V. Ukládá</w:t>
      </w:r>
    </w:p>
    <w:p w14:paraId="15228A1F" w14:textId="77777777" w:rsidR="00F529ED" w:rsidRPr="00ED60A9" w:rsidRDefault="00F529ED" w:rsidP="00F529ED">
      <w:pPr>
        <w:spacing w:after="0"/>
        <w:jc w:val="left"/>
        <w:rPr>
          <w:rFonts w:eastAsia="Times New Roman" w:cs="Tahoma"/>
          <w:szCs w:val="20"/>
          <w:lang w:eastAsia="cs-CZ"/>
        </w:rPr>
      </w:pPr>
      <w:r w:rsidRPr="00ED60A9">
        <w:rPr>
          <w:rFonts w:eastAsia="Times New Roman" w:cs="Tahoma"/>
          <w:szCs w:val="20"/>
          <w:lang w:eastAsia="cs-CZ"/>
        </w:rPr>
        <w:t>vedoucí majetkového odboru zajistit plnění veškerých úkonů při zadání této zakázky.</w:t>
      </w:r>
    </w:p>
    <w:p w14:paraId="69197ACF" w14:textId="77777777" w:rsidR="00F529ED" w:rsidRPr="00ED60A9" w:rsidRDefault="00F529ED" w:rsidP="00F529ED">
      <w:pPr>
        <w:pStyle w:val="Nadpis3"/>
        <w:rPr>
          <w:rFonts w:eastAsia="Times New Roman"/>
          <w:lang w:eastAsia="cs-CZ"/>
        </w:rPr>
      </w:pPr>
      <w:r w:rsidRPr="00ED60A9">
        <w:rPr>
          <w:rFonts w:eastAsia="Times New Roman"/>
          <w:lang w:eastAsia="cs-CZ"/>
        </w:rPr>
        <w:t>VI. Pověřuje</w:t>
      </w:r>
    </w:p>
    <w:p w14:paraId="11895635" w14:textId="77777777" w:rsidR="00F529ED" w:rsidRPr="00ED60A9" w:rsidRDefault="00F529ED" w:rsidP="00F529ED">
      <w:pPr>
        <w:spacing w:after="0"/>
        <w:rPr>
          <w:rFonts w:eastAsia="Times New Roman" w:cs="Tahoma"/>
          <w:szCs w:val="20"/>
          <w:lang w:eastAsia="cs-CZ"/>
        </w:rPr>
      </w:pPr>
      <w:r w:rsidRPr="00ED60A9">
        <w:rPr>
          <w:rFonts w:eastAsia="Times New Roman" w:cs="Tahoma"/>
          <w:szCs w:val="20"/>
          <w:lang w:eastAsia="cs-CZ"/>
        </w:rPr>
        <w:t>vedoucí majetkového odboru podepisováním veškerých dokumentů souvisejících s administrací této veřejné zakázky.</w:t>
      </w:r>
    </w:p>
    <w:p w14:paraId="5CBCDE28" w14:textId="77777777" w:rsidR="00F529ED" w:rsidRPr="00ED60A9" w:rsidRDefault="00F529ED" w:rsidP="00F529ED">
      <w:pPr>
        <w:spacing w:after="0"/>
        <w:jc w:val="left"/>
        <w:rPr>
          <w:rFonts w:eastAsia="Times New Roman" w:cs="Tahoma"/>
          <w:szCs w:val="20"/>
          <w:lang w:eastAsia="cs-CZ"/>
        </w:rPr>
      </w:pPr>
    </w:p>
    <w:p w14:paraId="54A3997E" w14:textId="2FFE5309" w:rsidR="00F529ED" w:rsidRPr="00ED60A9" w:rsidRDefault="00F529ED" w:rsidP="00F529ED">
      <w:pPr>
        <w:spacing w:after="0"/>
        <w:jc w:val="left"/>
        <w:rPr>
          <w:rFonts w:eastAsia="Times New Roman" w:cs="Tahoma"/>
          <w:szCs w:val="20"/>
          <w:lang w:eastAsia="cs-CZ"/>
        </w:rPr>
      </w:pPr>
    </w:p>
    <w:p w14:paraId="0F0DA1BC" w14:textId="1681FCE2" w:rsidR="000C699A" w:rsidRPr="000C699A" w:rsidRDefault="00F529ED" w:rsidP="000C699A">
      <w:pPr>
        <w:keepNext/>
        <w:spacing w:after="0"/>
        <w:outlineLvl w:val="1"/>
        <w:rPr>
          <w:rFonts w:eastAsia="Times New Roman" w:cs="Tahoma"/>
          <w:b/>
          <w:bCs/>
          <w:szCs w:val="20"/>
          <w:u w:val="single"/>
        </w:rPr>
      </w:pPr>
      <w:r>
        <w:rPr>
          <w:rFonts w:eastAsia="Times New Roman" w:cs="Tahoma"/>
          <w:b/>
          <w:bCs/>
          <w:sz w:val="24"/>
          <w:szCs w:val="24"/>
          <w:u w:val="single"/>
        </w:rPr>
        <w:t>4</w:t>
      </w:r>
      <w:r w:rsidR="000F07F1">
        <w:rPr>
          <w:rFonts w:eastAsia="Times New Roman" w:cs="Tahoma"/>
          <w:b/>
          <w:bCs/>
          <w:sz w:val="24"/>
          <w:szCs w:val="24"/>
          <w:u w:val="single"/>
        </w:rPr>
        <w:t>. Výpověď z nájemní smlouvy</w:t>
      </w:r>
    </w:p>
    <w:p w14:paraId="19026C96" w14:textId="77777777" w:rsidR="000C699A" w:rsidRPr="000C699A" w:rsidRDefault="000C699A" w:rsidP="000C699A">
      <w:pPr>
        <w:spacing w:after="0"/>
        <w:rPr>
          <w:rFonts w:eastAsia="Times New Roman" w:cs="Tahoma"/>
          <w:bCs/>
          <w:szCs w:val="20"/>
          <w:lang w:eastAsia="cs-CZ"/>
        </w:rPr>
      </w:pPr>
    </w:p>
    <w:p w14:paraId="2AA06E09" w14:textId="3B2033F2" w:rsidR="00651A33" w:rsidRDefault="00651A33" w:rsidP="000C699A">
      <w:pPr>
        <w:spacing w:after="0"/>
        <w:rPr>
          <w:rFonts w:eastAsia="Times New Roman" w:cs="Tahoma"/>
          <w:i/>
          <w:szCs w:val="20"/>
          <w:lang w:eastAsia="cs-CZ"/>
        </w:rPr>
      </w:pPr>
    </w:p>
    <w:p w14:paraId="1A6448E9" w14:textId="77777777" w:rsidR="000C699A" w:rsidRPr="000C699A" w:rsidRDefault="000C699A" w:rsidP="000C699A">
      <w:pPr>
        <w:spacing w:after="0"/>
        <w:rPr>
          <w:rFonts w:eastAsia="Times New Roman" w:cs="Tahoma"/>
          <w:b/>
          <w:bCs/>
          <w:szCs w:val="20"/>
          <w:u w:val="single"/>
          <w:lang w:eastAsia="cs-CZ"/>
        </w:rPr>
      </w:pPr>
      <w:r w:rsidRPr="000C699A">
        <w:rPr>
          <w:rFonts w:eastAsia="Times New Roman" w:cs="Tahoma"/>
          <w:b/>
          <w:bCs/>
          <w:szCs w:val="20"/>
          <w:u w:val="single"/>
          <w:lang w:eastAsia="cs-CZ"/>
        </w:rPr>
        <w:t xml:space="preserve">Návrh usnesení: </w:t>
      </w:r>
    </w:p>
    <w:p w14:paraId="144DC9DF" w14:textId="77777777" w:rsidR="000C699A" w:rsidRPr="000C699A" w:rsidRDefault="000C699A" w:rsidP="000C699A">
      <w:pPr>
        <w:spacing w:after="0"/>
        <w:rPr>
          <w:rFonts w:eastAsia="Times New Roman" w:cs="Tahoma"/>
          <w:szCs w:val="20"/>
          <w:lang w:eastAsia="cs-CZ"/>
        </w:rPr>
      </w:pPr>
      <w:r w:rsidRPr="000C699A">
        <w:rPr>
          <w:rFonts w:eastAsia="Times New Roman" w:cs="Tahoma"/>
          <w:szCs w:val="20"/>
          <w:lang w:eastAsia="cs-CZ"/>
        </w:rPr>
        <w:t>RM po projednání</w:t>
      </w:r>
    </w:p>
    <w:p w14:paraId="07461E79" w14:textId="77777777" w:rsidR="000C699A" w:rsidRPr="000C699A" w:rsidRDefault="000C699A" w:rsidP="000C699A">
      <w:pPr>
        <w:keepNext/>
        <w:keepLines/>
        <w:spacing w:before="40" w:after="0"/>
        <w:outlineLvl w:val="2"/>
        <w:rPr>
          <w:rFonts w:eastAsia="Times New Roman" w:cs="Times New Roman"/>
          <w:b/>
          <w:szCs w:val="24"/>
          <w:u w:val="single"/>
          <w:lang w:eastAsia="cs-CZ"/>
        </w:rPr>
      </w:pPr>
      <w:r w:rsidRPr="000C699A">
        <w:rPr>
          <w:rFonts w:eastAsia="Times New Roman" w:cs="Times New Roman"/>
          <w:b/>
          <w:szCs w:val="24"/>
          <w:u w:val="single"/>
          <w:lang w:eastAsia="cs-CZ"/>
        </w:rPr>
        <w:t xml:space="preserve">I. Schvaluje </w:t>
      </w:r>
    </w:p>
    <w:p w14:paraId="280BACC0" w14:textId="7FF31006" w:rsidR="000C699A" w:rsidRPr="000C699A" w:rsidRDefault="000C699A" w:rsidP="000C699A">
      <w:pPr>
        <w:spacing w:after="0"/>
        <w:rPr>
          <w:rFonts w:eastAsia="Times New Roman" w:cs="Tahoma"/>
          <w:szCs w:val="20"/>
          <w:lang w:eastAsia="cs-CZ"/>
        </w:rPr>
      </w:pPr>
      <w:r w:rsidRPr="000C699A">
        <w:rPr>
          <w:rFonts w:eastAsia="Times New Roman" w:cs="Tahoma"/>
          <w:szCs w:val="20"/>
          <w:lang w:eastAsia="cs-CZ"/>
        </w:rPr>
        <w:t xml:space="preserve">ukončení nájemní smlouvy 2023-00592 uzavřené dne </w:t>
      </w:r>
      <w:proofErr w:type="gramStart"/>
      <w:r w:rsidRPr="000C699A">
        <w:rPr>
          <w:rFonts w:eastAsia="Times New Roman" w:cs="Tahoma"/>
          <w:szCs w:val="20"/>
          <w:lang w:eastAsia="cs-CZ"/>
        </w:rPr>
        <w:t>18.12.2023</w:t>
      </w:r>
      <w:proofErr w:type="gramEnd"/>
      <w:r w:rsidRPr="000C699A">
        <w:rPr>
          <w:rFonts w:eastAsia="Times New Roman" w:cs="Tahoma"/>
          <w:szCs w:val="20"/>
          <w:lang w:eastAsia="cs-CZ"/>
        </w:rPr>
        <w:t xml:space="preserve"> mezi městem Strakonice a panem </w:t>
      </w:r>
      <w:r w:rsidR="000F07F1">
        <w:rPr>
          <w:rFonts w:eastAsia="Times New Roman" w:cs="Tahoma"/>
          <w:szCs w:val="20"/>
          <w:lang w:eastAsia="cs-CZ"/>
        </w:rPr>
        <w:t>XX</w:t>
      </w:r>
      <w:r w:rsidRPr="000C699A">
        <w:rPr>
          <w:rFonts w:eastAsia="Times New Roman" w:cs="Tahoma"/>
          <w:szCs w:val="20"/>
          <w:lang w:eastAsia="cs-CZ"/>
        </w:rPr>
        <w:t>, jejímž předmětem je pronájem stánku č. 10 na tržnici u Sv. Markéty ve Strakonicích, a sice dohodou ke dni 31.07.2024.</w:t>
      </w:r>
    </w:p>
    <w:p w14:paraId="62EEFC58" w14:textId="77777777" w:rsidR="000C699A" w:rsidRPr="000C699A" w:rsidRDefault="000C699A" w:rsidP="000C699A">
      <w:pPr>
        <w:keepNext/>
        <w:keepLines/>
        <w:spacing w:before="40" w:after="0"/>
        <w:outlineLvl w:val="2"/>
        <w:rPr>
          <w:rFonts w:eastAsia="Times New Roman" w:cs="Times New Roman"/>
          <w:b/>
          <w:szCs w:val="24"/>
          <w:u w:val="single"/>
          <w:lang w:eastAsia="cs-CZ"/>
        </w:rPr>
      </w:pPr>
      <w:r w:rsidRPr="000C699A">
        <w:rPr>
          <w:rFonts w:eastAsia="Times New Roman" w:cs="Times New Roman"/>
          <w:b/>
          <w:szCs w:val="24"/>
          <w:u w:val="single"/>
          <w:lang w:eastAsia="cs-CZ"/>
        </w:rPr>
        <w:t xml:space="preserve">II. Schvaluje </w:t>
      </w:r>
    </w:p>
    <w:p w14:paraId="05539776" w14:textId="77777777" w:rsidR="000C699A" w:rsidRPr="000C699A" w:rsidRDefault="000C699A" w:rsidP="000C699A">
      <w:pPr>
        <w:spacing w:after="0"/>
        <w:rPr>
          <w:rFonts w:eastAsia="Times New Roman" w:cs="Tahoma"/>
          <w:szCs w:val="20"/>
          <w:lang w:eastAsia="cs-CZ"/>
        </w:rPr>
      </w:pPr>
      <w:r w:rsidRPr="000C699A">
        <w:rPr>
          <w:rFonts w:eastAsia="Times New Roman" w:cs="Tahoma"/>
          <w:szCs w:val="20"/>
          <w:lang w:eastAsia="cs-CZ"/>
        </w:rPr>
        <w:t xml:space="preserve">vyhlášení záměru na pronájem  prodejního </w:t>
      </w:r>
      <w:proofErr w:type="spellStart"/>
      <w:r w:rsidRPr="000C699A">
        <w:rPr>
          <w:rFonts w:eastAsia="Times New Roman" w:cs="Tahoma"/>
          <w:szCs w:val="20"/>
          <w:lang w:eastAsia="cs-CZ"/>
        </w:rPr>
        <w:t>gastro</w:t>
      </w:r>
      <w:proofErr w:type="spellEnd"/>
      <w:r w:rsidRPr="000C699A">
        <w:rPr>
          <w:rFonts w:eastAsia="Times New Roman" w:cs="Tahoma"/>
          <w:szCs w:val="20"/>
          <w:lang w:eastAsia="cs-CZ"/>
        </w:rPr>
        <w:t xml:space="preserve"> stánku číslo 10 na pozemku p. č. st. 308, včetně části pozemku p. č. st. 308 pod stavbou předmětného prodejního stánku, dále pak části pozemku p. č. st. 308 nacházející se před čelní stěnou předmětného prodejního stánku (pod markýzou), o celkové výměře cca 20 m</w:t>
      </w:r>
      <w:r w:rsidRPr="000C699A">
        <w:rPr>
          <w:rFonts w:eastAsia="Times New Roman" w:cs="Tahoma"/>
          <w:szCs w:val="20"/>
          <w:vertAlign w:val="superscript"/>
          <w:lang w:eastAsia="cs-CZ"/>
        </w:rPr>
        <w:t>2</w:t>
      </w:r>
      <w:r w:rsidRPr="000C699A">
        <w:rPr>
          <w:rFonts w:eastAsia="Times New Roman" w:cs="Tahoma"/>
          <w:szCs w:val="20"/>
          <w:lang w:eastAsia="cs-CZ"/>
        </w:rPr>
        <w:t>,  vše v katastrálním území Strakonice, na tržnici u kostela sv. Markéty.</w:t>
      </w:r>
    </w:p>
    <w:p w14:paraId="72E63506" w14:textId="77777777" w:rsidR="000C699A" w:rsidRPr="000C699A" w:rsidRDefault="000C699A" w:rsidP="000C699A">
      <w:pPr>
        <w:numPr>
          <w:ilvl w:val="0"/>
          <w:numId w:val="18"/>
        </w:numPr>
        <w:spacing w:after="0"/>
        <w:rPr>
          <w:rFonts w:eastAsia="Times New Roman" w:cs="Tahoma"/>
          <w:szCs w:val="20"/>
          <w:lang w:eastAsia="cs-CZ"/>
        </w:rPr>
      </w:pPr>
      <w:r w:rsidRPr="000C699A">
        <w:rPr>
          <w:rFonts w:eastAsia="Times New Roman" w:cs="Tahoma"/>
          <w:szCs w:val="20"/>
          <w:lang w:eastAsia="cs-CZ"/>
        </w:rPr>
        <w:t>Minimální výše nájmu za užívání tohoto stánku je stanovena na 4.428 Kč měsíčně v případě uzavření nájemní smlouvy na dobu určitou 12 měsíců bez DPH  + inflace + náklady na služby a energie  dle poměrových měřidel.</w:t>
      </w:r>
    </w:p>
    <w:p w14:paraId="048D1900" w14:textId="77777777" w:rsidR="000C699A" w:rsidRPr="000C699A" w:rsidRDefault="000C699A" w:rsidP="000C699A">
      <w:pPr>
        <w:numPr>
          <w:ilvl w:val="0"/>
          <w:numId w:val="18"/>
        </w:numPr>
        <w:spacing w:after="0"/>
        <w:rPr>
          <w:rFonts w:eastAsia="Times New Roman" w:cs="Tahoma"/>
          <w:szCs w:val="20"/>
          <w:lang w:eastAsia="cs-CZ"/>
        </w:rPr>
      </w:pPr>
      <w:r w:rsidRPr="000C699A">
        <w:rPr>
          <w:rFonts w:eastAsia="Times New Roman" w:cs="Tahoma"/>
          <w:szCs w:val="20"/>
          <w:lang w:eastAsia="cs-CZ"/>
        </w:rPr>
        <w:t xml:space="preserve">Minimální výše nájmu za užívání tohoto stánku je stanovena  na 6.199,20 Kč měsíčně v případě uzavření nájemní smlouvy na dobu určitou 6 měsíců bez DPH + náklady na služby a energie dle poměrových měřidel. </w:t>
      </w:r>
    </w:p>
    <w:p w14:paraId="3404C52E" w14:textId="77777777" w:rsidR="000C699A" w:rsidRPr="000C699A" w:rsidRDefault="000C699A" w:rsidP="000C699A">
      <w:pPr>
        <w:spacing w:after="0"/>
        <w:rPr>
          <w:rFonts w:eastAsia="Times New Roman" w:cs="Tahoma"/>
          <w:szCs w:val="20"/>
          <w:lang w:eastAsia="cs-CZ"/>
        </w:rPr>
      </w:pPr>
      <w:r w:rsidRPr="000C699A">
        <w:rPr>
          <w:rFonts w:eastAsia="Times New Roman" w:cs="Tahoma"/>
          <w:szCs w:val="20"/>
          <w:lang w:eastAsia="cs-CZ"/>
        </w:rPr>
        <w:t xml:space="preserve">V ceně nájmu za užívání prodejního stánku číslo 10 je zahrnuto užívání společných  sociálních zařízení a úklidových komor, to je stánků číslo 11 a číslo 12, dále náklady za spotřebu elektrické energie a vody ve stáncích číslo 11 a číslo 12, kdy budoucí uživatel prodejního stánku č. 10 má právo tato sociální zařízení  užívat, ale i povinnost o ně pečovat. </w:t>
      </w:r>
    </w:p>
    <w:p w14:paraId="360D47AF" w14:textId="77777777" w:rsidR="000C699A" w:rsidRPr="000C699A" w:rsidRDefault="000C699A" w:rsidP="000C699A">
      <w:pPr>
        <w:spacing w:after="0"/>
        <w:rPr>
          <w:rFonts w:eastAsia="Times New Roman" w:cs="Tahoma"/>
          <w:szCs w:val="20"/>
          <w:lang w:eastAsia="cs-CZ"/>
        </w:rPr>
      </w:pPr>
      <w:r w:rsidRPr="000C699A">
        <w:rPr>
          <w:rFonts w:eastAsia="Times New Roman" w:cs="Tahoma"/>
          <w:szCs w:val="20"/>
          <w:lang w:eastAsia="cs-CZ"/>
        </w:rPr>
        <w:t xml:space="preserve">V případě, že bude nájemní smlouva na užívání prodejního stánku číslo 10 na pozemku p. č. st. 308 v  k. </w:t>
      </w:r>
      <w:proofErr w:type="spellStart"/>
      <w:r w:rsidRPr="000C699A">
        <w:rPr>
          <w:rFonts w:eastAsia="Times New Roman" w:cs="Tahoma"/>
          <w:szCs w:val="20"/>
          <w:lang w:eastAsia="cs-CZ"/>
        </w:rPr>
        <w:t>ú.</w:t>
      </w:r>
      <w:proofErr w:type="spellEnd"/>
      <w:r w:rsidRPr="000C699A">
        <w:rPr>
          <w:rFonts w:eastAsia="Times New Roman" w:cs="Tahoma"/>
          <w:szCs w:val="20"/>
          <w:lang w:eastAsia="cs-CZ"/>
        </w:rPr>
        <w:t xml:space="preserve"> Strakonice uzavřena na dobu 12-ti měsíců, souhlasí s automatickým prodlužováním předmětné smlouvy, a to v případě, že budoucí nájemce bude plnit řádně povinnosti nájemce stanovené předmětnou smlouvou. </w:t>
      </w:r>
    </w:p>
    <w:p w14:paraId="3683D37A" w14:textId="77777777" w:rsidR="000C699A" w:rsidRPr="000C699A" w:rsidRDefault="000C699A" w:rsidP="000C699A">
      <w:pPr>
        <w:spacing w:after="0"/>
        <w:rPr>
          <w:rFonts w:eastAsia="Times New Roman" w:cs="Tahoma"/>
          <w:sz w:val="24"/>
          <w:szCs w:val="24"/>
          <w:lang w:eastAsia="cs-CZ"/>
        </w:rPr>
      </w:pPr>
      <w:r w:rsidRPr="000C699A">
        <w:rPr>
          <w:rFonts w:eastAsia="Times New Roman" w:cs="Tahoma"/>
          <w:szCs w:val="20"/>
          <w:lang w:eastAsia="cs-CZ"/>
        </w:rPr>
        <w:t>Dále bude v nájemní smlouvě uvedeno, že nájemní smlouvu lze ze strany pronajímatele bez uvedení důvodů vypovědět s dvouměsíční výpovědní</w:t>
      </w:r>
      <w:r w:rsidRPr="000C699A">
        <w:rPr>
          <w:rFonts w:eastAsia="Times New Roman" w:cs="Tahoma"/>
          <w:sz w:val="24"/>
          <w:szCs w:val="24"/>
          <w:lang w:eastAsia="cs-CZ"/>
        </w:rPr>
        <w:t xml:space="preserve"> </w:t>
      </w:r>
      <w:r w:rsidRPr="000C699A">
        <w:rPr>
          <w:rFonts w:eastAsia="Times New Roman" w:cs="Tahoma"/>
          <w:szCs w:val="20"/>
          <w:lang w:eastAsia="cs-CZ"/>
        </w:rPr>
        <w:t>lhůtou.</w:t>
      </w:r>
      <w:r w:rsidRPr="000C699A">
        <w:rPr>
          <w:rFonts w:eastAsia="Times New Roman" w:cs="Tahoma"/>
          <w:sz w:val="24"/>
          <w:szCs w:val="24"/>
          <w:lang w:eastAsia="cs-CZ"/>
        </w:rPr>
        <w:t xml:space="preserve"> </w:t>
      </w:r>
    </w:p>
    <w:p w14:paraId="7A54AD0F" w14:textId="77777777" w:rsidR="000C699A" w:rsidRPr="000C699A" w:rsidRDefault="000C699A" w:rsidP="000C699A">
      <w:pPr>
        <w:keepNext/>
        <w:keepLines/>
        <w:spacing w:before="40" w:after="0"/>
        <w:outlineLvl w:val="2"/>
        <w:rPr>
          <w:rFonts w:eastAsia="Times New Roman" w:cs="Tahoma"/>
          <w:szCs w:val="20"/>
          <w:u w:val="single"/>
        </w:rPr>
      </w:pPr>
      <w:r w:rsidRPr="000C699A">
        <w:rPr>
          <w:rFonts w:eastAsia="Times New Roman" w:cs="Tahoma"/>
          <w:b/>
          <w:szCs w:val="20"/>
          <w:u w:val="single"/>
        </w:rPr>
        <w:t>III. Pověřuje</w:t>
      </w:r>
    </w:p>
    <w:p w14:paraId="1D800C11" w14:textId="20D3F45D" w:rsidR="000C699A" w:rsidRPr="000C699A" w:rsidRDefault="000C699A" w:rsidP="000C699A">
      <w:pPr>
        <w:spacing w:after="0"/>
        <w:rPr>
          <w:rFonts w:eastAsia="Times New Roman" w:cs="Tahoma"/>
          <w:bCs/>
          <w:szCs w:val="20"/>
          <w:lang w:eastAsia="cs-CZ"/>
        </w:rPr>
      </w:pPr>
      <w:r w:rsidRPr="000C699A">
        <w:rPr>
          <w:rFonts w:eastAsia="Times New Roman" w:cs="Tahoma"/>
          <w:bCs/>
          <w:szCs w:val="20"/>
          <w:lang w:eastAsia="cs-CZ"/>
        </w:rPr>
        <w:t>starostu města podpisem předmětné dohody.</w:t>
      </w:r>
    </w:p>
    <w:p w14:paraId="7E525C50" w14:textId="1474E0C2" w:rsidR="000C699A" w:rsidRPr="000C699A" w:rsidRDefault="000C699A" w:rsidP="000C699A">
      <w:pPr>
        <w:spacing w:after="0"/>
        <w:rPr>
          <w:rFonts w:eastAsia="Times New Roman" w:cs="Tahoma"/>
          <w:bCs/>
          <w:szCs w:val="20"/>
          <w:lang w:eastAsia="cs-CZ"/>
        </w:rPr>
      </w:pPr>
    </w:p>
    <w:p w14:paraId="62DF41F9" w14:textId="77777777" w:rsidR="000C699A" w:rsidRPr="000C699A" w:rsidRDefault="000C699A" w:rsidP="000C699A">
      <w:pPr>
        <w:spacing w:after="0"/>
        <w:rPr>
          <w:rFonts w:eastAsia="Times New Roman" w:cs="Tahoma"/>
          <w:bCs/>
          <w:szCs w:val="20"/>
          <w:lang w:eastAsia="cs-CZ"/>
        </w:rPr>
      </w:pPr>
    </w:p>
    <w:sectPr w:rsidR="000C699A" w:rsidRPr="000C699A" w:rsidSect="001678F8">
      <w:footerReference w:type="default" r:id="rId8"/>
      <w:pgSz w:w="11906" w:h="16838"/>
      <w:pgMar w:top="1417" w:right="141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EF60E9" w:rsidRDefault="00EF60E9" w:rsidP="00281B03">
      <w:pPr>
        <w:spacing w:after="0"/>
      </w:pPr>
      <w:r>
        <w:separator/>
      </w:r>
    </w:p>
  </w:endnote>
  <w:endnote w:type="continuationSeparator" w:id="0">
    <w:p w14:paraId="418E8E35" w14:textId="77777777" w:rsidR="00EF60E9" w:rsidRDefault="00EF60E9" w:rsidP="00281B03">
      <w:pPr>
        <w:spacing w:after="0"/>
      </w:pPr>
      <w:r>
        <w:continuationSeparator/>
      </w:r>
    </w:p>
  </w:endnote>
  <w:endnote w:type="continuationNotice" w:id="1">
    <w:p w14:paraId="5B733DAC" w14:textId="77777777" w:rsidR="00EF60E9" w:rsidRDefault="00EF60E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EndPr/>
    <w:sdtContent>
      <w:p w14:paraId="301697D1" w14:textId="42595177" w:rsidR="00EF60E9" w:rsidRDefault="00EF60E9">
        <w:pPr>
          <w:pStyle w:val="Zpat"/>
          <w:jc w:val="right"/>
        </w:pPr>
        <w:r>
          <w:fldChar w:fldCharType="begin"/>
        </w:r>
        <w:r>
          <w:instrText>PAGE   \* MERGEFORMAT</w:instrText>
        </w:r>
        <w:r>
          <w:fldChar w:fldCharType="separate"/>
        </w:r>
        <w:r w:rsidR="00D8450B">
          <w:rPr>
            <w:noProof/>
          </w:rPr>
          <w:t>4</w:t>
        </w:r>
        <w:r>
          <w:fldChar w:fldCharType="end"/>
        </w:r>
      </w:p>
    </w:sdtContent>
  </w:sdt>
  <w:p w14:paraId="6DCAF89A" w14:textId="77777777" w:rsidR="00EF60E9" w:rsidRDefault="00EF60E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EF60E9" w:rsidRDefault="00EF60E9" w:rsidP="00281B03">
      <w:pPr>
        <w:spacing w:after="0"/>
      </w:pPr>
      <w:r>
        <w:separator/>
      </w:r>
    </w:p>
  </w:footnote>
  <w:footnote w:type="continuationSeparator" w:id="0">
    <w:p w14:paraId="7CB7B924" w14:textId="77777777" w:rsidR="00EF60E9" w:rsidRDefault="00EF60E9" w:rsidP="00281B03">
      <w:pPr>
        <w:spacing w:after="0"/>
      </w:pPr>
      <w:r>
        <w:continuationSeparator/>
      </w:r>
    </w:p>
  </w:footnote>
  <w:footnote w:type="continuationNotice" w:id="1">
    <w:p w14:paraId="46CAA3EF" w14:textId="77777777" w:rsidR="00EF60E9" w:rsidRDefault="00EF60E9">
      <w:pPr>
        <w:spacing w:after="0"/>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F903044"/>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95A68D7"/>
    <w:multiLevelType w:val="hybridMultilevel"/>
    <w:tmpl w:val="BA0A99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D1E9E13"/>
    <w:multiLevelType w:val="hybridMultilevel"/>
    <w:tmpl w:val="D666AA5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4DE3740"/>
    <w:multiLevelType w:val="hybridMultilevel"/>
    <w:tmpl w:val="D4264A3C"/>
    <w:lvl w:ilvl="0" w:tplc="04050001">
      <w:start w:val="1"/>
      <w:numFmt w:val="bullet"/>
      <w:lvlText w:val=""/>
      <w:lvlJc w:val="left"/>
      <w:pPr>
        <w:ind w:left="720" w:hanging="360"/>
      </w:pPr>
      <w:rPr>
        <w:rFonts w:ascii="Symbol" w:hAnsi="Symbol" w:hint="default"/>
      </w:rPr>
    </w:lvl>
    <w:lvl w:ilvl="1" w:tplc="FC804E30">
      <w:numFmt w:val="bullet"/>
      <w:lvlText w:val="-"/>
      <w:lvlJc w:val="left"/>
      <w:pPr>
        <w:ind w:left="1440" w:hanging="360"/>
      </w:pPr>
      <w:rPr>
        <w:rFonts w:ascii="Times New Roman" w:eastAsia="Times New Roman" w:hAnsi="Times New Roman"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1F727D63"/>
    <w:multiLevelType w:val="hybridMultilevel"/>
    <w:tmpl w:val="34C28030"/>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C160A2"/>
    <w:multiLevelType w:val="hybridMultilevel"/>
    <w:tmpl w:val="CD444FB0"/>
    <w:lvl w:ilvl="0" w:tplc="0D8AE37C">
      <w:start w:val="5"/>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C6C5989"/>
    <w:multiLevelType w:val="hybridMultilevel"/>
    <w:tmpl w:val="3A2C35CA"/>
    <w:lvl w:ilvl="0" w:tplc="FF9A8260">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1B766C0"/>
    <w:multiLevelType w:val="hybridMultilevel"/>
    <w:tmpl w:val="4E0EC5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A9C431E"/>
    <w:multiLevelType w:val="hybridMultilevel"/>
    <w:tmpl w:val="E5EE70BA"/>
    <w:lvl w:ilvl="0" w:tplc="F0D81E26">
      <w:start w:val="1"/>
      <w:numFmt w:val="bullet"/>
      <w:pStyle w:val="Citt"/>
      <w:lvlText w:val="-"/>
      <w:lvlJc w:val="left"/>
      <w:pPr>
        <w:ind w:left="1080" w:hanging="360"/>
      </w:pPr>
      <w:rPr>
        <w:rFonts w:ascii="Tahoma" w:eastAsia="Times New Roman"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459E7FA0"/>
    <w:multiLevelType w:val="hybridMultilevel"/>
    <w:tmpl w:val="D5DCDFBC"/>
    <w:lvl w:ilvl="0" w:tplc="F68E6038">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6735A9D"/>
    <w:multiLevelType w:val="hybridMultilevel"/>
    <w:tmpl w:val="0C6266BA"/>
    <w:lvl w:ilvl="0" w:tplc="1652A25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68A4D4E"/>
    <w:multiLevelType w:val="hybridMultilevel"/>
    <w:tmpl w:val="37FE5BF0"/>
    <w:lvl w:ilvl="0" w:tplc="E26AB20E">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ACB0AE6"/>
    <w:multiLevelType w:val="hybridMultilevel"/>
    <w:tmpl w:val="4B0EBEEE"/>
    <w:lvl w:ilvl="0" w:tplc="51466788">
      <w:start w:val="7"/>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56471796"/>
    <w:multiLevelType w:val="hybridMultilevel"/>
    <w:tmpl w:val="2682CC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7326B6A"/>
    <w:multiLevelType w:val="hybridMultilevel"/>
    <w:tmpl w:val="B600B322"/>
    <w:lvl w:ilvl="0" w:tplc="F68E6038">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17214F8"/>
    <w:multiLevelType w:val="hybridMultilevel"/>
    <w:tmpl w:val="5B3681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3C30239"/>
    <w:multiLevelType w:val="hybridMultilevel"/>
    <w:tmpl w:val="C3B6B5B6"/>
    <w:lvl w:ilvl="0" w:tplc="5FDE4E8C">
      <w:start w:val="110"/>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7" w15:restartNumberingAfterBreak="0">
    <w:nsid w:val="65792669"/>
    <w:multiLevelType w:val="hybridMultilevel"/>
    <w:tmpl w:val="4BEE4EC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5937F1A"/>
    <w:multiLevelType w:val="hybridMultilevel"/>
    <w:tmpl w:val="9F0C110C"/>
    <w:lvl w:ilvl="0" w:tplc="1652A25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B9F6FEA"/>
    <w:multiLevelType w:val="hybridMultilevel"/>
    <w:tmpl w:val="0234F496"/>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09E2E7C"/>
    <w:multiLevelType w:val="hybridMultilevel"/>
    <w:tmpl w:val="52A29C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5"/>
  </w:num>
  <w:num w:numId="4">
    <w:abstractNumId w:val="17"/>
  </w:num>
  <w:num w:numId="5">
    <w:abstractNumId w:val="12"/>
  </w:num>
  <w:num w:numId="6">
    <w:abstractNumId w:val="13"/>
  </w:num>
  <w:num w:numId="7">
    <w:abstractNumId w:val="11"/>
  </w:num>
  <w:num w:numId="8">
    <w:abstractNumId w:val="3"/>
  </w:num>
  <w:num w:numId="9">
    <w:abstractNumId w:val="4"/>
  </w:num>
  <w:num w:numId="10">
    <w:abstractNumId w:val="19"/>
  </w:num>
  <w:num w:numId="11">
    <w:abstractNumId w:val="14"/>
  </w:num>
  <w:num w:numId="12">
    <w:abstractNumId w:val="18"/>
  </w:num>
  <w:num w:numId="13">
    <w:abstractNumId w:val="10"/>
  </w:num>
  <w:num w:numId="14">
    <w:abstractNumId w:val="9"/>
  </w:num>
  <w:num w:numId="15">
    <w:abstractNumId w:val="6"/>
  </w:num>
  <w:num w:numId="16">
    <w:abstractNumId w:val="1"/>
  </w:num>
  <w:num w:numId="17">
    <w:abstractNumId w:val="15"/>
  </w:num>
  <w:num w:numId="18">
    <w:abstractNumId w:val="16"/>
  </w:num>
  <w:num w:numId="19">
    <w:abstractNumId w:val="7"/>
  </w:num>
  <w:num w:numId="20">
    <w:abstractNumId w:val="20"/>
  </w:num>
  <w:num w:numId="21">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00C5C"/>
    <w:rsid w:val="0000530D"/>
    <w:rsid w:val="00007541"/>
    <w:rsid w:val="00007D97"/>
    <w:rsid w:val="00010E55"/>
    <w:rsid w:val="000110F3"/>
    <w:rsid w:val="000119C6"/>
    <w:rsid w:val="00014968"/>
    <w:rsid w:val="0001511A"/>
    <w:rsid w:val="0001528C"/>
    <w:rsid w:val="00015E4D"/>
    <w:rsid w:val="00017C02"/>
    <w:rsid w:val="00021510"/>
    <w:rsid w:val="000235CB"/>
    <w:rsid w:val="00024D1B"/>
    <w:rsid w:val="00024FC9"/>
    <w:rsid w:val="00025064"/>
    <w:rsid w:val="00025625"/>
    <w:rsid w:val="00025B3B"/>
    <w:rsid w:val="000266D6"/>
    <w:rsid w:val="00033550"/>
    <w:rsid w:val="00033A91"/>
    <w:rsid w:val="00035735"/>
    <w:rsid w:val="000366B8"/>
    <w:rsid w:val="000400F9"/>
    <w:rsid w:val="00040ADE"/>
    <w:rsid w:val="00041962"/>
    <w:rsid w:val="0004225D"/>
    <w:rsid w:val="00042EAD"/>
    <w:rsid w:val="000434B7"/>
    <w:rsid w:val="000447B4"/>
    <w:rsid w:val="00044F49"/>
    <w:rsid w:val="00044F9D"/>
    <w:rsid w:val="00045721"/>
    <w:rsid w:val="00045A9A"/>
    <w:rsid w:val="0004695E"/>
    <w:rsid w:val="000532CF"/>
    <w:rsid w:val="0005356B"/>
    <w:rsid w:val="00053954"/>
    <w:rsid w:val="00053F59"/>
    <w:rsid w:val="000560E1"/>
    <w:rsid w:val="0005726D"/>
    <w:rsid w:val="000613E0"/>
    <w:rsid w:val="0006287E"/>
    <w:rsid w:val="00062D95"/>
    <w:rsid w:val="00063C5E"/>
    <w:rsid w:val="0006655D"/>
    <w:rsid w:val="0007130B"/>
    <w:rsid w:val="00071513"/>
    <w:rsid w:val="00073EAB"/>
    <w:rsid w:val="00074DCB"/>
    <w:rsid w:val="000751E8"/>
    <w:rsid w:val="00075FEE"/>
    <w:rsid w:val="000776D9"/>
    <w:rsid w:val="000811A4"/>
    <w:rsid w:val="000832E5"/>
    <w:rsid w:val="000836D4"/>
    <w:rsid w:val="00084508"/>
    <w:rsid w:val="00087720"/>
    <w:rsid w:val="00087F60"/>
    <w:rsid w:val="0009086F"/>
    <w:rsid w:val="00090B72"/>
    <w:rsid w:val="0009114B"/>
    <w:rsid w:val="000937A7"/>
    <w:rsid w:val="0009441C"/>
    <w:rsid w:val="00095A80"/>
    <w:rsid w:val="000971F2"/>
    <w:rsid w:val="000A0692"/>
    <w:rsid w:val="000A27BF"/>
    <w:rsid w:val="000A56B7"/>
    <w:rsid w:val="000A67EB"/>
    <w:rsid w:val="000A7CE5"/>
    <w:rsid w:val="000B0C9C"/>
    <w:rsid w:val="000B1F33"/>
    <w:rsid w:val="000B4081"/>
    <w:rsid w:val="000B4EB6"/>
    <w:rsid w:val="000B735D"/>
    <w:rsid w:val="000C0333"/>
    <w:rsid w:val="000C0D5D"/>
    <w:rsid w:val="000C1408"/>
    <w:rsid w:val="000C2444"/>
    <w:rsid w:val="000C2E6B"/>
    <w:rsid w:val="000C3ECA"/>
    <w:rsid w:val="000C4A91"/>
    <w:rsid w:val="000C56B3"/>
    <w:rsid w:val="000C5E61"/>
    <w:rsid w:val="000C699A"/>
    <w:rsid w:val="000C6CA2"/>
    <w:rsid w:val="000D1236"/>
    <w:rsid w:val="000D2448"/>
    <w:rsid w:val="000D2E7C"/>
    <w:rsid w:val="000D3352"/>
    <w:rsid w:val="000D71E3"/>
    <w:rsid w:val="000E1383"/>
    <w:rsid w:val="000E2300"/>
    <w:rsid w:val="000E2BF9"/>
    <w:rsid w:val="000E2EC4"/>
    <w:rsid w:val="000E45C2"/>
    <w:rsid w:val="000E4812"/>
    <w:rsid w:val="000E5FDE"/>
    <w:rsid w:val="000E6D90"/>
    <w:rsid w:val="000F037B"/>
    <w:rsid w:val="000F0465"/>
    <w:rsid w:val="000F0610"/>
    <w:rsid w:val="000F07F1"/>
    <w:rsid w:val="000F092C"/>
    <w:rsid w:val="000F3D94"/>
    <w:rsid w:val="000F500F"/>
    <w:rsid w:val="000F6F15"/>
    <w:rsid w:val="00100B00"/>
    <w:rsid w:val="0010117B"/>
    <w:rsid w:val="00101EB3"/>
    <w:rsid w:val="00102B1D"/>
    <w:rsid w:val="001044E6"/>
    <w:rsid w:val="001049E0"/>
    <w:rsid w:val="00105BC2"/>
    <w:rsid w:val="0010624E"/>
    <w:rsid w:val="0010682B"/>
    <w:rsid w:val="00106936"/>
    <w:rsid w:val="001069BA"/>
    <w:rsid w:val="00107EF1"/>
    <w:rsid w:val="0011071D"/>
    <w:rsid w:val="0011255D"/>
    <w:rsid w:val="00112E4A"/>
    <w:rsid w:val="00112EEE"/>
    <w:rsid w:val="0011312B"/>
    <w:rsid w:val="00113212"/>
    <w:rsid w:val="00113E4A"/>
    <w:rsid w:val="00114D0A"/>
    <w:rsid w:val="00115CDC"/>
    <w:rsid w:val="001178CD"/>
    <w:rsid w:val="00120C81"/>
    <w:rsid w:val="001216BE"/>
    <w:rsid w:val="00125370"/>
    <w:rsid w:val="00125F54"/>
    <w:rsid w:val="00126321"/>
    <w:rsid w:val="001279C3"/>
    <w:rsid w:val="001301E3"/>
    <w:rsid w:val="001307E8"/>
    <w:rsid w:val="001308C6"/>
    <w:rsid w:val="00131047"/>
    <w:rsid w:val="00132AD2"/>
    <w:rsid w:val="00132BD1"/>
    <w:rsid w:val="00133442"/>
    <w:rsid w:val="00134DD8"/>
    <w:rsid w:val="00135205"/>
    <w:rsid w:val="00136491"/>
    <w:rsid w:val="00136691"/>
    <w:rsid w:val="00137AC1"/>
    <w:rsid w:val="00143D39"/>
    <w:rsid w:val="00146452"/>
    <w:rsid w:val="001510C6"/>
    <w:rsid w:val="00151392"/>
    <w:rsid w:val="00152AD0"/>
    <w:rsid w:val="00153C5C"/>
    <w:rsid w:val="00155CC3"/>
    <w:rsid w:val="00155D75"/>
    <w:rsid w:val="00156DB8"/>
    <w:rsid w:val="0015780D"/>
    <w:rsid w:val="00157B35"/>
    <w:rsid w:val="00160BDD"/>
    <w:rsid w:val="00160F44"/>
    <w:rsid w:val="001623E9"/>
    <w:rsid w:val="00162AD8"/>
    <w:rsid w:val="0016302A"/>
    <w:rsid w:val="00163773"/>
    <w:rsid w:val="001643D8"/>
    <w:rsid w:val="00164E11"/>
    <w:rsid w:val="001653BB"/>
    <w:rsid w:val="00165F6D"/>
    <w:rsid w:val="00166FE2"/>
    <w:rsid w:val="001678F8"/>
    <w:rsid w:val="00167EA5"/>
    <w:rsid w:val="00170735"/>
    <w:rsid w:val="001734D0"/>
    <w:rsid w:val="001742CE"/>
    <w:rsid w:val="00174745"/>
    <w:rsid w:val="001748C2"/>
    <w:rsid w:val="00174AC5"/>
    <w:rsid w:val="00175254"/>
    <w:rsid w:val="00175F59"/>
    <w:rsid w:val="00183BDA"/>
    <w:rsid w:val="00184713"/>
    <w:rsid w:val="0018596F"/>
    <w:rsid w:val="00185CE3"/>
    <w:rsid w:val="00185DFC"/>
    <w:rsid w:val="001866C2"/>
    <w:rsid w:val="0019158D"/>
    <w:rsid w:val="001916F1"/>
    <w:rsid w:val="00192198"/>
    <w:rsid w:val="0019302C"/>
    <w:rsid w:val="00193075"/>
    <w:rsid w:val="0019574D"/>
    <w:rsid w:val="001965A8"/>
    <w:rsid w:val="00196F08"/>
    <w:rsid w:val="001A0BB5"/>
    <w:rsid w:val="001A106C"/>
    <w:rsid w:val="001A2503"/>
    <w:rsid w:val="001A4BE3"/>
    <w:rsid w:val="001A6016"/>
    <w:rsid w:val="001A6432"/>
    <w:rsid w:val="001B02C4"/>
    <w:rsid w:val="001B15C4"/>
    <w:rsid w:val="001B18A7"/>
    <w:rsid w:val="001B2C8F"/>
    <w:rsid w:val="001B36C9"/>
    <w:rsid w:val="001B3773"/>
    <w:rsid w:val="001B3D92"/>
    <w:rsid w:val="001B66B9"/>
    <w:rsid w:val="001B6D57"/>
    <w:rsid w:val="001B7A26"/>
    <w:rsid w:val="001C0A4F"/>
    <w:rsid w:val="001C233E"/>
    <w:rsid w:val="001C31E9"/>
    <w:rsid w:val="001C4B8E"/>
    <w:rsid w:val="001C6648"/>
    <w:rsid w:val="001C7476"/>
    <w:rsid w:val="001C74FD"/>
    <w:rsid w:val="001C767B"/>
    <w:rsid w:val="001C7757"/>
    <w:rsid w:val="001C7C19"/>
    <w:rsid w:val="001D0CC0"/>
    <w:rsid w:val="001D180A"/>
    <w:rsid w:val="001D1921"/>
    <w:rsid w:val="001D228B"/>
    <w:rsid w:val="001D2A0C"/>
    <w:rsid w:val="001D3F9C"/>
    <w:rsid w:val="001D5B4E"/>
    <w:rsid w:val="001D6A4A"/>
    <w:rsid w:val="001D6BB9"/>
    <w:rsid w:val="001D6E1F"/>
    <w:rsid w:val="001D7912"/>
    <w:rsid w:val="001D7EFD"/>
    <w:rsid w:val="001E0B48"/>
    <w:rsid w:val="001E1185"/>
    <w:rsid w:val="001E2A5F"/>
    <w:rsid w:val="001E2F79"/>
    <w:rsid w:val="001E435E"/>
    <w:rsid w:val="001E54FE"/>
    <w:rsid w:val="001E56C4"/>
    <w:rsid w:val="001E6C89"/>
    <w:rsid w:val="001E761C"/>
    <w:rsid w:val="001E7BAA"/>
    <w:rsid w:val="001F307D"/>
    <w:rsid w:val="001F3791"/>
    <w:rsid w:val="001F5722"/>
    <w:rsid w:val="001F625C"/>
    <w:rsid w:val="001F7E5F"/>
    <w:rsid w:val="00202056"/>
    <w:rsid w:val="002024B7"/>
    <w:rsid w:val="00205372"/>
    <w:rsid w:val="00206D83"/>
    <w:rsid w:val="00207AEF"/>
    <w:rsid w:val="00210F41"/>
    <w:rsid w:val="00211725"/>
    <w:rsid w:val="0021218F"/>
    <w:rsid w:val="002133B1"/>
    <w:rsid w:val="0021509A"/>
    <w:rsid w:val="002152A2"/>
    <w:rsid w:val="002157DC"/>
    <w:rsid w:val="00216147"/>
    <w:rsid w:val="00216585"/>
    <w:rsid w:val="00216F7B"/>
    <w:rsid w:val="0022101C"/>
    <w:rsid w:val="0022121A"/>
    <w:rsid w:val="00221239"/>
    <w:rsid w:val="0022199B"/>
    <w:rsid w:val="0022257C"/>
    <w:rsid w:val="00222CFA"/>
    <w:rsid w:val="0022316B"/>
    <w:rsid w:val="0022604C"/>
    <w:rsid w:val="00232081"/>
    <w:rsid w:val="002330D1"/>
    <w:rsid w:val="00233BB7"/>
    <w:rsid w:val="00233E55"/>
    <w:rsid w:val="00233EED"/>
    <w:rsid w:val="00234480"/>
    <w:rsid w:val="00234536"/>
    <w:rsid w:val="00234DC4"/>
    <w:rsid w:val="002351BE"/>
    <w:rsid w:val="00236E3B"/>
    <w:rsid w:val="00236E5E"/>
    <w:rsid w:val="0024009E"/>
    <w:rsid w:val="00240F7A"/>
    <w:rsid w:val="00241114"/>
    <w:rsid w:val="002412D0"/>
    <w:rsid w:val="00243D20"/>
    <w:rsid w:val="002440FD"/>
    <w:rsid w:val="0024531A"/>
    <w:rsid w:val="00245933"/>
    <w:rsid w:val="002468F7"/>
    <w:rsid w:val="00250746"/>
    <w:rsid w:val="00250B07"/>
    <w:rsid w:val="002528E8"/>
    <w:rsid w:val="002545A2"/>
    <w:rsid w:val="00254A27"/>
    <w:rsid w:val="0026018B"/>
    <w:rsid w:val="00260488"/>
    <w:rsid w:val="00261ECF"/>
    <w:rsid w:val="00262458"/>
    <w:rsid w:val="00263455"/>
    <w:rsid w:val="002651E4"/>
    <w:rsid w:val="002655C5"/>
    <w:rsid w:val="00266953"/>
    <w:rsid w:val="00267BC9"/>
    <w:rsid w:val="00271364"/>
    <w:rsid w:val="00273F35"/>
    <w:rsid w:val="00274B37"/>
    <w:rsid w:val="00275A0D"/>
    <w:rsid w:val="0027621F"/>
    <w:rsid w:val="0027688A"/>
    <w:rsid w:val="002773CC"/>
    <w:rsid w:val="0027743F"/>
    <w:rsid w:val="00277CC0"/>
    <w:rsid w:val="00281207"/>
    <w:rsid w:val="00281B03"/>
    <w:rsid w:val="00283349"/>
    <w:rsid w:val="00284134"/>
    <w:rsid w:val="00285501"/>
    <w:rsid w:val="00290631"/>
    <w:rsid w:val="00290695"/>
    <w:rsid w:val="00290A57"/>
    <w:rsid w:val="002921E7"/>
    <w:rsid w:val="002943B7"/>
    <w:rsid w:val="0029479B"/>
    <w:rsid w:val="00294D51"/>
    <w:rsid w:val="00294D74"/>
    <w:rsid w:val="00296514"/>
    <w:rsid w:val="00297F15"/>
    <w:rsid w:val="002A3F14"/>
    <w:rsid w:val="002A52AE"/>
    <w:rsid w:val="002A589D"/>
    <w:rsid w:val="002A6BE2"/>
    <w:rsid w:val="002A6DF7"/>
    <w:rsid w:val="002A758E"/>
    <w:rsid w:val="002B42A0"/>
    <w:rsid w:val="002B55CD"/>
    <w:rsid w:val="002C0A00"/>
    <w:rsid w:val="002C0B5C"/>
    <w:rsid w:val="002C0D7C"/>
    <w:rsid w:val="002C1501"/>
    <w:rsid w:val="002C275E"/>
    <w:rsid w:val="002C3355"/>
    <w:rsid w:val="002C377E"/>
    <w:rsid w:val="002C64AE"/>
    <w:rsid w:val="002C6A97"/>
    <w:rsid w:val="002C6BB7"/>
    <w:rsid w:val="002D13D3"/>
    <w:rsid w:val="002D3207"/>
    <w:rsid w:val="002D491C"/>
    <w:rsid w:val="002D724B"/>
    <w:rsid w:val="002D72D2"/>
    <w:rsid w:val="002D77F3"/>
    <w:rsid w:val="002D78C6"/>
    <w:rsid w:val="002E07CD"/>
    <w:rsid w:val="002E15F9"/>
    <w:rsid w:val="002E167E"/>
    <w:rsid w:val="002E1D36"/>
    <w:rsid w:val="002E2CF6"/>
    <w:rsid w:val="002E30B3"/>
    <w:rsid w:val="002E392A"/>
    <w:rsid w:val="002E3F13"/>
    <w:rsid w:val="002E4378"/>
    <w:rsid w:val="002E64A7"/>
    <w:rsid w:val="002E6C1C"/>
    <w:rsid w:val="002E7816"/>
    <w:rsid w:val="002F0289"/>
    <w:rsid w:val="002F2E3F"/>
    <w:rsid w:val="002F3098"/>
    <w:rsid w:val="002F3A98"/>
    <w:rsid w:val="002F5C97"/>
    <w:rsid w:val="00300579"/>
    <w:rsid w:val="00300C36"/>
    <w:rsid w:val="00303843"/>
    <w:rsid w:val="00303E0A"/>
    <w:rsid w:val="00303E8C"/>
    <w:rsid w:val="0030507E"/>
    <w:rsid w:val="00306A6E"/>
    <w:rsid w:val="003070B0"/>
    <w:rsid w:val="00307ADC"/>
    <w:rsid w:val="0031022E"/>
    <w:rsid w:val="00310806"/>
    <w:rsid w:val="00311D7E"/>
    <w:rsid w:val="003141F7"/>
    <w:rsid w:val="00314BA4"/>
    <w:rsid w:val="003167BA"/>
    <w:rsid w:val="00316A24"/>
    <w:rsid w:val="003174CB"/>
    <w:rsid w:val="00317A0C"/>
    <w:rsid w:val="003200AD"/>
    <w:rsid w:val="00320940"/>
    <w:rsid w:val="003237F2"/>
    <w:rsid w:val="0032489B"/>
    <w:rsid w:val="00325DCE"/>
    <w:rsid w:val="0032658F"/>
    <w:rsid w:val="00327F92"/>
    <w:rsid w:val="003300C5"/>
    <w:rsid w:val="00331614"/>
    <w:rsid w:val="00331991"/>
    <w:rsid w:val="003354CA"/>
    <w:rsid w:val="00335513"/>
    <w:rsid w:val="0033624F"/>
    <w:rsid w:val="00337A16"/>
    <w:rsid w:val="00337C96"/>
    <w:rsid w:val="003400D0"/>
    <w:rsid w:val="00340E1F"/>
    <w:rsid w:val="0034289C"/>
    <w:rsid w:val="003450D1"/>
    <w:rsid w:val="003458BC"/>
    <w:rsid w:val="00347572"/>
    <w:rsid w:val="003503E3"/>
    <w:rsid w:val="00350AD4"/>
    <w:rsid w:val="00353D47"/>
    <w:rsid w:val="00354F3F"/>
    <w:rsid w:val="0035510B"/>
    <w:rsid w:val="00360DFF"/>
    <w:rsid w:val="003637AF"/>
    <w:rsid w:val="00364190"/>
    <w:rsid w:val="00364625"/>
    <w:rsid w:val="0036553A"/>
    <w:rsid w:val="00366050"/>
    <w:rsid w:val="0036643A"/>
    <w:rsid w:val="00367030"/>
    <w:rsid w:val="0037027B"/>
    <w:rsid w:val="00371A7D"/>
    <w:rsid w:val="0037272B"/>
    <w:rsid w:val="003738E7"/>
    <w:rsid w:val="003739B6"/>
    <w:rsid w:val="0037440D"/>
    <w:rsid w:val="00374D3F"/>
    <w:rsid w:val="003750CC"/>
    <w:rsid w:val="00376340"/>
    <w:rsid w:val="00376352"/>
    <w:rsid w:val="00380555"/>
    <w:rsid w:val="00380761"/>
    <w:rsid w:val="0038171F"/>
    <w:rsid w:val="00381CB7"/>
    <w:rsid w:val="00383B2C"/>
    <w:rsid w:val="003841B9"/>
    <w:rsid w:val="0038578D"/>
    <w:rsid w:val="003861C6"/>
    <w:rsid w:val="003913BD"/>
    <w:rsid w:val="00392679"/>
    <w:rsid w:val="00392EBB"/>
    <w:rsid w:val="0039454C"/>
    <w:rsid w:val="003A0614"/>
    <w:rsid w:val="003A0BAF"/>
    <w:rsid w:val="003A29FD"/>
    <w:rsid w:val="003A33B0"/>
    <w:rsid w:val="003A50EA"/>
    <w:rsid w:val="003B07D7"/>
    <w:rsid w:val="003B1AC6"/>
    <w:rsid w:val="003B474B"/>
    <w:rsid w:val="003B4DF4"/>
    <w:rsid w:val="003C09F7"/>
    <w:rsid w:val="003C222E"/>
    <w:rsid w:val="003C335A"/>
    <w:rsid w:val="003C6896"/>
    <w:rsid w:val="003C6A12"/>
    <w:rsid w:val="003C7D2E"/>
    <w:rsid w:val="003D06C7"/>
    <w:rsid w:val="003D0BDA"/>
    <w:rsid w:val="003D0E43"/>
    <w:rsid w:val="003D0FE4"/>
    <w:rsid w:val="003D2D24"/>
    <w:rsid w:val="003D2EDC"/>
    <w:rsid w:val="003D42D1"/>
    <w:rsid w:val="003D5BAF"/>
    <w:rsid w:val="003D7E6C"/>
    <w:rsid w:val="003E041D"/>
    <w:rsid w:val="003E07E9"/>
    <w:rsid w:val="003E081A"/>
    <w:rsid w:val="003E2EC6"/>
    <w:rsid w:val="003E4417"/>
    <w:rsid w:val="003E501D"/>
    <w:rsid w:val="003E5C35"/>
    <w:rsid w:val="003E6E2F"/>
    <w:rsid w:val="003E7C6E"/>
    <w:rsid w:val="003F06DD"/>
    <w:rsid w:val="003F0D30"/>
    <w:rsid w:val="003F1113"/>
    <w:rsid w:val="003F13FC"/>
    <w:rsid w:val="003F2667"/>
    <w:rsid w:val="003F28B6"/>
    <w:rsid w:val="003F2F33"/>
    <w:rsid w:val="003F368A"/>
    <w:rsid w:val="003F565F"/>
    <w:rsid w:val="003F5B12"/>
    <w:rsid w:val="003F60E0"/>
    <w:rsid w:val="00400775"/>
    <w:rsid w:val="004017B9"/>
    <w:rsid w:val="00401BD5"/>
    <w:rsid w:val="00404C50"/>
    <w:rsid w:val="004056D2"/>
    <w:rsid w:val="00405C73"/>
    <w:rsid w:val="00406427"/>
    <w:rsid w:val="00406DE5"/>
    <w:rsid w:val="00407DA9"/>
    <w:rsid w:val="004102A5"/>
    <w:rsid w:val="00410D21"/>
    <w:rsid w:val="00410D4F"/>
    <w:rsid w:val="00410E26"/>
    <w:rsid w:val="00413170"/>
    <w:rsid w:val="00413677"/>
    <w:rsid w:val="00413F0A"/>
    <w:rsid w:val="00414E8C"/>
    <w:rsid w:val="00415169"/>
    <w:rsid w:val="0041545E"/>
    <w:rsid w:val="0041608C"/>
    <w:rsid w:val="0041672A"/>
    <w:rsid w:val="00416AB2"/>
    <w:rsid w:val="00420253"/>
    <w:rsid w:val="00420728"/>
    <w:rsid w:val="00423F79"/>
    <w:rsid w:val="00424B47"/>
    <w:rsid w:val="004250A9"/>
    <w:rsid w:val="004267D8"/>
    <w:rsid w:val="004275E3"/>
    <w:rsid w:val="00431806"/>
    <w:rsid w:val="00432E9A"/>
    <w:rsid w:val="004331F6"/>
    <w:rsid w:val="0043329F"/>
    <w:rsid w:val="00433571"/>
    <w:rsid w:val="00433E56"/>
    <w:rsid w:val="00434423"/>
    <w:rsid w:val="00434CFD"/>
    <w:rsid w:val="00434F3D"/>
    <w:rsid w:val="00435C4A"/>
    <w:rsid w:val="00436CC1"/>
    <w:rsid w:val="00436E59"/>
    <w:rsid w:val="00437185"/>
    <w:rsid w:val="00437810"/>
    <w:rsid w:val="00440898"/>
    <w:rsid w:val="00441A74"/>
    <w:rsid w:val="00441C9C"/>
    <w:rsid w:val="00443350"/>
    <w:rsid w:val="00443439"/>
    <w:rsid w:val="00444B71"/>
    <w:rsid w:val="00444BCE"/>
    <w:rsid w:val="00445004"/>
    <w:rsid w:val="004475F1"/>
    <w:rsid w:val="00447CB3"/>
    <w:rsid w:val="00450322"/>
    <w:rsid w:val="00460169"/>
    <w:rsid w:val="0046056E"/>
    <w:rsid w:val="004614D1"/>
    <w:rsid w:val="00462D66"/>
    <w:rsid w:val="00463070"/>
    <w:rsid w:val="004632F4"/>
    <w:rsid w:val="00463B74"/>
    <w:rsid w:val="004647A3"/>
    <w:rsid w:val="0046663B"/>
    <w:rsid w:val="004676C6"/>
    <w:rsid w:val="00470E9F"/>
    <w:rsid w:val="00471D7B"/>
    <w:rsid w:val="004722ED"/>
    <w:rsid w:val="004742FA"/>
    <w:rsid w:val="0047439E"/>
    <w:rsid w:val="00481BB9"/>
    <w:rsid w:val="004837BF"/>
    <w:rsid w:val="00484295"/>
    <w:rsid w:val="00492CDA"/>
    <w:rsid w:val="004931DB"/>
    <w:rsid w:val="00494343"/>
    <w:rsid w:val="00495CEE"/>
    <w:rsid w:val="00496177"/>
    <w:rsid w:val="00496F9C"/>
    <w:rsid w:val="004A093D"/>
    <w:rsid w:val="004A12F9"/>
    <w:rsid w:val="004A368F"/>
    <w:rsid w:val="004A5075"/>
    <w:rsid w:val="004A708A"/>
    <w:rsid w:val="004A7EB4"/>
    <w:rsid w:val="004B101A"/>
    <w:rsid w:val="004B130D"/>
    <w:rsid w:val="004B23DA"/>
    <w:rsid w:val="004B484D"/>
    <w:rsid w:val="004C0E69"/>
    <w:rsid w:val="004C21D8"/>
    <w:rsid w:val="004C356A"/>
    <w:rsid w:val="004C36F3"/>
    <w:rsid w:val="004C3E46"/>
    <w:rsid w:val="004C522B"/>
    <w:rsid w:val="004C68F9"/>
    <w:rsid w:val="004C7A74"/>
    <w:rsid w:val="004C7EAC"/>
    <w:rsid w:val="004D1765"/>
    <w:rsid w:val="004D45A9"/>
    <w:rsid w:val="004D45E2"/>
    <w:rsid w:val="004D6E91"/>
    <w:rsid w:val="004D7769"/>
    <w:rsid w:val="004E148A"/>
    <w:rsid w:val="004E1CBF"/>
    <w:rsid w:val="004E238A"/>
    <w:rsid w:val="004E2531"/>
    <w:rsid w:val="004E4A1D"/>
    <w:rsid w:val="004E4B9E"/>
    <w:rsid w:val="004E5E9E"/>
    <w:rsid w:val="004E62D0"/>
    <w:rsid w:val="004E6C41"/>
    <w:rsid w:val="004E6F84"/>
    <w:rsid w:val="004E767D"/>
    <w:rsid w:val="004E7C7A"/>
    <w:rsid w:val="004E7F56"/>
    <w:rsid w:val="004F0505"/>
    <w:rsid w:val="004F3123"/>
    <w:rsid w:val="004F34AA"/>
    <w:rsid w:val="004F44F3"/>
    <w:rsid w:val="004F659A"/>
    <w:rsid w:val="004F6F26"/>
    <w:rsid w:val="004F753D"/>
    <w:rsid w:val="0050001C"/>
    <w:rsid w:val="00501796"/>
    <w:rsid w:val="00502318"/>
    <w:rsid w:val="00507707"/>
    <w:rsid w:val="00510F47"/>
    <w:rsid w:val="00512B82"/>
    <w:rsid w:val="00514B48"/>
    <w:rsid w:val="0051585F"/>
    <w:rsid w:val="005158A7"/>
    <w:rsid w:val="00515A89"/>
    <w:rsid w:val="00516ACD"/>
    <w:rsid w:val="00516B38"/>
    <w:rsid w:val="00517399"/>
    <w:rsid w:val="0052080D"/>
    <w:rsid w:val="005209B6"/>
    <w:rsid w:val="00520EBF"/>
    <w:rsid w:val="00523B4D"/>
    <w:rsid w:val="00523C6C"/>
    <w:rsid w:val="00523F40"/>
    <w:rsid w:val="0052484F"/>
    <w:rsid w:val="005248CF"/>
    <w:rsid w:val="0052495F"/>
    <w:rsid w:val="00525D5F"/>
    <w:rsid w:val="005270EA"/>
    <w:rsid w:val="00527E76"/>
    <w:rsid w:val="00530C8D"/>
    <w:rsid w:val="0053120A"/>
    <w:rsid w:val="00531AF0"/>
    <w:rsid w:val="005341D2"/>
    <w:rsid w:val="00536BC0"/>
    <w:rsid w:val="00537674"/>
    <w:rsid w:val="00537E8C"/>
    <w:rsid w:val="00540128"/>
    <w:rsid w:val="00540C00"/>
    <w:rsid w:val="00542DDC"/>
    <w:rsid w:val="0054550A"/>
    <w:rsid w:val="00545CFA"/>
    <w:rsid w:val="00545F0A"/>
    <w:rsid w:val="00545FCE"/>
    <w:rsid w:val="0054633A"/>
    <w:rsid w:val="0055153E"/>
    <w:rsid w:val="005518DF"/>
    <w:rsid w:val="00551BC1"/>
    <w:rsid w:val="00552ADB"/>
    <w:rsid w:val="005561B6"/>
    <w:rsid w:val="00557D10"/>
    <w:rsid w:val="005610A6"/>
    <w:rsid w:val="005612EE"/>
    <w:rsid w:val="005636C8"/>
    <w:rsid w:val="005641E0"/>
    <w:rsid w:val="00567D96"/>
    <w:rsid w:val="00571CB0"/>
    <w:rsid w:val="005728EB"/>
    <w:rsid w:val="00572EB7"/>
    <w:rsid w:val="005765B8"/>
    <w:rsid w:val="005813F0"/>
    <w:rsid w:val="00582D3F"/>
    <w:rsid w:val="00585C5D"/>
    <w:rsid w:val="005864C5"/>
    <w:rsid w:val="00586D63"/>
    <w:rsid w:val="00586E2F"/>
    <w:rsid w:val="00587199"/>
    <w:rsid w:val="0058784C"/>
    <w:rsid w:val="005907FA"/>
    <w:rsid w:val="0059100B"/>
    <w:rsid w:val="005920A2"/>
    <w:rsid w:val="00592DDA"/>
    <w:rsid w:val="00592FC9"/>
    <w:rsid w:val="00593B8F"/>
    <w:rsid w:val="00594549"/>
    <w:rsid w:val="00595438"/>
    <w:rsid w:val="005958FA"/>
    <w:rsid w:val="00595E1A"/>
    <w:rsid w:val="00597798"/>
    <w:rsid w:val="00597D60"/>
    <w:rsid w:val="005A0B99"/>
    <w:rsid w:val="005A16DE"/>
    <w:rsid w:val="005A3C1B"/>
    <w:rsid w:val="005A617A"/>
    <w:rsid w:val="005A61E9"/>
    <w:rsid w:val="005A7006"/>
    <w:rsid w:val="005A7012"/>
    <w:rsid w:val="005B014A"/>
    <w:rsid w:val="005B0DE3"/>
    <w:rsid w:val="005B2216"/>
    <w:rsid w:val="005B2AFB"/>
    <w:rsid w:val="005B3A1F"/>
    <w:rsid w:val="005B4297"/>
    <w:rsid w:val="005B5D44"/>
    <w:rsid w:val="005B6DB8"/>
    <w:rsid w:val="005C0A6B"/>
    <w:rsid w:val="005C0AC7"/>
    <w:rsid w:val="005C21F0"/>
    <w:rsid w:val="005C3579"/>
    <w:rsid w:val="005C4AD5"/>
    <w:rsid w:val="005C5149"/>
    <w:rsid w:val="005C610E"/>
    <w:rsid w:val="005C6B6F"/>
    <w:rsid w:val="005D07D0"/>
    <w:rsid w:val="005D0987"/>
    <w:rsid w:val="005D15D9"/>
    <w:rsid w:val="005D3937"/>
    <w:rsid w:val="005D3BFD"/>
    <w:rsid w:val="005D4CAF"/>
    <w:rsid w:val="005D556F"/>
    <w:rsid w:val="005D5BBB"/>
    <w:rsid w:val="005D6044"/>
    <w:rsid w:val="005D712A"/>
    <w:rsid w:val="005E151A"/>
    <w:rsid w:val="005E16A1"/>
    <w:rsid w:val="005E2313"/>
    <w:rsid w:val="005E2D5C"/>
    <w:rsid w:val="005E3229"/>
    <w:rsid w:val="005E76DE"/>
    <w:rsid w:val="005E7C8C"/>
    <w:rsid w:val="005F0D51"/>
    <w:rsid w:val="005F1F64"/>
    <w:rsid w:val="005F2202"/>
    <w:rsid w:val="005F30AE"/>
    <w:rsid w:val="005F3FF8"/>
    <w:rsid w:val="005F492E"/>
    <w:rsid w:val="005F5D52"/>
    <w:rsid w:val="005F6627"/>
    <w:rsid w:val="005F7CE8"/>
    <w:rsid w:val="005F7D7A"/>
    <w:rsid w:val="006002FD"/>
    <w:rsid w:val="006031B7"/>
    <w:rsid w:val="0060548F"/>
    <w:rsid w:val="00606749"/>
    <w:rsid w:val="0061253B"/>
    <w:rsid w:val="006138C8"/>
    <w:rsid w:val="00613FC7"/>
    <w:rsid w:val="00614B0D"/>
    <w:rsid w:val="00620D6B"/>
    <w:rsid w:val="00621CFE"/>
    <w:rsid w:val="006222F1"/>
    <w:rsid w:val="00622F70"/>
    <w:rsid w:val="0062565A"/>
    <w:rsid w:val="0062666F"/>
    <w:rsid w:val="00631087"/>
    <w:rsid w:val="00632050"/>
    <w:rsid w:val="006331C7"/>
    <w:rsid w:val="00633BF7"/>
    <w:rsid w:val="00633D57"/>
    <w:rsid w:val="006368F5"/>
    <w:rsid w:val="006375A0"/>
    <w:rsid w:val="006407C0"/>
    <w:rsid w:val="00640A42"/>
    <w:rsid w:val="0064140B"/>
    <w:rsid w:val="00642546"/>
    <w:rsid w:val="0064280B"/>
    <w:rsid w:val="006428C0"/>
    <w:rsid w:val="006446DA"/>
    <w:rsid w:val="00645E20"/>
    <w:rsid w:val="006476DF"/>
    <w:rsid w:val="006514F7"/>
    <w:rsid w:val="00651513"/>
    <w:rsid w:val="00651840"/>
    <w:rsid w:val="00651944"/>
    <w:rsid w:val="00651A33"/>
    <w:rsid w:val="006556B9"/>
    <w:rsid w:val="00657D37"/>
    <w:rsid w:val="00662A84"/>
    <w:rsid w:val="00662C7F"/>
    <w:rsid w:val="00667DDD"/>
    <w:rsid w:val="0067104D"/>
    <w:rsid w:val="0067143B"/>
    <w:rsid w:val="0067180F"/>
    <w:rsid w:val="00671B44"/>
    <w:rsid w:val="006735F5"/>
    <w:rsid w:val="00675456"/>
    <w:rsid w:val="006761C1"/>
    <w:rsid w:val="0067690F"/>
    <w:rsid w:val="00676A46"/>
    <w:rsid w:val="006777F6"/>
    <w:rsid w:val="00677C4E"/>
    <w:rsid w:val="00681417"/>
    <w:rsid w:val="00682771"/>
    <w:rsid w:val="006835C0"/>
    <w:rsid w:val="00683934"/>
    <w:rsid w:val="00685A64"/>
    <w:rsid w:val="00690394"/>
    <w:rsid w:val="006906B3"/>
    <w:rsid w:val="0069197E"/>
    <w:rsid w:val="0069212D"/>
    <w:rsid w:val="006929AA"/>
    <w:rsid w:val="00692F7A"/>
    <w:rsid w:val="006950BA"/>
    <w:rsid w:val="00695A1E"/>
    <w:rsid w:val="00695EF4"/>
    <w:rsid w:val="00695F09"/>
    <w:rsid w:val="00696623"/>
    <w:rsid w:val="00696DA1"/>
    <w:rsid w:val="006A0052"/>
    <w:rsid w:val="006A0EAF"/>
    <w:rsid w:val="006A3262"/>
    <w:rsid w:val="006A4A83"/>
    <w:rsid w:val="006A5CF1"/>
    <w:rsid w:val="006A7350"/>
    <w:rsid w:val="006B185D"/>
    <w:rsid w:val="006B22E4"/>
    <w:rsid w:val="006B2E6C"/>
    <w:rsid w:val="006B37D7"/>
    <w:rsid w:val="006B3AB3"/>
    <w:rsid w:val="006B3B22"/>
    <w:rsid w:val="006B58A6"/>
    <w:rsid w:val="006B77B2"/>
    <w:rsid w:val="006B7DF0"/>
    <w:rsid w:val="006C0313"/>
    <w:rsid w:val="006C0528"/>
    <w:rsid w:val="006C2529"/>
    <w:rsid w:val="006C2A07"/>
    <w:rsid w:val="006C4523"/>
    <w:rsid w:val="006C4D75"/>
    <w:rsid w:val="006C5899"/>
    <w:rsid w:val="006C679D"/>
    <w:rsid w:val="006C6D7D"/>
    <w:rsid w:val="006D292E"/>
    <w:rsid w:val="006D3405"/>
    <w:rsid w:val="006D4A21"/>
    <w:rsid w:val="006D717B"/>
    <w:rsid w:val="006E06BF"/>
    <w:rsid w:val="006E1701"/>
    <w:rsid w:val="006E176E"/>
    <w:rsid w:val="006E22B8"/>
    <w:rsid w:val="006E24A3"/>
    <w:rsid w:val="006E2F36"/>
    <w:rsid w:val="006E42D6"/>
    <w:rsid w:val="006E4B91"/>
    <w:rsid w:val="006E4D39"/>
    <w:rsid w:val="006E4D90"/>
    <w:rsid w:val="006E5FB4"/>
    <w:rsid w:val="006E678F"/>
    <w:rsid w:val="006E76E8"/>
    <w:rsid w:val="006F051A"/>
    <w:rsid w:val="006F0F74"/>
    <w:rsid w:val="006F38C9"/>
    <w:rsid w:val="006F3F33"/>
    <w:rsid w:val="006F3F8A"/>
    <w:rsid w:val="006F5D90"/>
    <w:rsid w:val="007006DE"/>
    <w:rsid w:val="007006EB"/>
    <w:rsid w:val="00702434"/>
    <w:rsid w:val="00705614"/>
    <w:rsid w:val="00705D44"/>
    <w:rsid w:val="00706CEF"/>
    <w:rsid w:val="00706DA6"/>
    <w:rsid w:val="007118DB"/>
    <w:rsid w:val="007133E6"/>
    <w:rsid w:val="007140EA"/>
    <w:rsid w:val="00714F78"/>
    <w:rsid w:val="00715B87"/>
    <w:rsid w:val="0071612D"/>
    <w:rsid w:val="0071677D"/>
    <w:rsid w:val="00716EFD"/>
    <w:rsid w:val="00720228"/>
    <w:rsid w:val="007205A6"/>
    <w:rsid w:val="00720BC2"/>
    <w:rsid w:val="0072416E"/>
    <w:rsid w:val="00724E78"/>
    <w:rsid w:val="00726D1E"/>
    <w:rsid w:val="007277B0"/>
    <w:rsid w:val="00727CFF"/>
    <w:rsid w:val="007311F3"/>
    <w:rsid w:val="00731AD5"/>
    <w:rsid w:val="0073296F"/>
    <w:rsid w:val="00733AED"/>
    <w:rsid w:val="00733BAC"/>
    <w:rsid w:val="0073510E"/>
    <w:rsid w:val="0073580C"/>
    <w:rsid w:val="00736EA3"/>
    <w:rsid w:val="00737E1D"/>
    <w:rsid w:val="0074008C"/>
    <w:rsid w:val="00740B24"/>
    <w:rsid w:val="00740D3D"/>
    <w:rsid w:val="00742EBB"/>
    <w:rsid w:val="00743A80"/>
    <w:rsid w:val="00744F46"/>
    <w:rsid w:val="007464EA"/>
    <w:rsid w:val="00746D00"/>
    <w:rsid w:val="00747EC6"/>
    <w:rsid w:val="00750FE1"/>
    <w:rsid w:val="00753ACA"/>
    <w:rsid w:val="00754C83"/>
    <w:rsid w:val="0075564D"/>
    <w:rsid w:val="007561F4"/>
    <w:rsid w:val="00756504"/>
    <w:rsid w:val="007565C4"/>
    <w:rsid w:val="00756AE2"/>
    <w:rsid w:val="007600F5"/>
    <w:rsid w:val="007605D5"/>
    <w:rsid w:val="00760649"/>
    <w:rsid w:val="00763EE5"/>
    <w:rsid w:val="00766F31"/>
    <w:rsid w:val="007679F2"/>
    <w:rsid w:val="007717CB"/>
    <w:rsid w:val="00771836"/>
    <w:rsid w:val="00771DAD"/>
    <w:rsid w:val="0077262C"/>
    <w:rsid w:val="00774A49"/>
    <w:rsid w:val="0077688B"/>
    <w:rsid w:val="00777AC4"/>
    <w:rsid w:val="00780A50"/>
    <w:rsid w:val="007814B5"/>
    <w:rsid w:val="0078187F"/>
    <w:rsid w:val="00782521"/>
    <w:rsid w:val="007825CC"/>
    <w:rsid w:val="00782817"/>
    <w:rsid w:val="007838C1"/>
    <w:rsid w:val="00783AD2"/>
    <w:rsid w:val="007849F6"/>
    <w:rsid w:val="00784B50"/>
    <w:rsid w:val="0078713B"/>
    <w:rsid w:val="00787CB2"/>
    <w:rsid w:val="007904F7"/>
    <w:rsid w:val="00790FDC"/>
    <w:rsid w:val="00791520"/>
    <w:rsid w:val="00791D91"/>
    <w:rsid w:val="00796015"/>
    <w:rsid w:val="007977D2"/>
    <w:rsid w:val="0079791A"/>
    <w:rsid w:val="007A0AB6"/>
    <w:rsid w:val="007A12AA"/>
    <w:rsid w:val="007A1381"/>
    <w:rsid w:val="007A2596"/>
    <w:rsid w:val="007A4521"/>
    <w:rsid w:val="007A47D3"/>
    <w:rsid w:val="007A5835"/>
    <w:rsid w:val="007A59C8"/>
    <w:rsid w:val="007A7472"/>
    <w:rsid w:val="007A7CB1"/>
    <w:rsid w:val="007B189F"/>
    <w:rsid w:val="007B1DA1"/>
    <w:rsid w:val="007B2BFA"/>
    <w:rsid w:val="007B6209"/>
    <w:rsid w:val="007B7237"/>
    <w:rsid w:val="007B760E"/>
    <w:rsid w:val="007B7656"/>
    <w:rsid w:val="007C00E7"/>
    <w:rsid w:val="007C2E99"/>
    <w:rsid w:val="007C4332"/>
    <w:rsid w:val="007C4CF9"/>
    <w:rsid w:val="007C5199"/>
    <w:rsid w:val="007C525E"/>
    <w:rsid w:val="007C582B"/>
    <w:rsid w:val="007C5ECB"/>
    <w:rsid w:val="007D0569"/>
    <w:rsid w:val="007D0708"/>
    <w:rsid w:val="007D34C7"/>
    <w:rsid w:val="007D409B"/>
    <w:rsid w:val="007D6E49"/>
    <w:rsid w:val="007D70C3"/>
    <w:rsid w:val="007E14CD"/>
    <w:rsid w:val="007E1C34"/>
    <w:rsid w:val="007E489F"/>
    <w:rsid w:val="007F0144"/>
    <w:rsid w:val="007F0CA0"/>
    <w:rsid w:val="007F1FE0"/>
    <w:rsid w:val="007F21D2"/>
    <w:rsid w:val="007F36A0"/>
    <w:rsid w:val="007F3708"/>
    <w:rsid w:val="007F3E9E"/>
    <w:rsid w:val="007F5575"/>
    <w:rsid w:val="007F74E9"/>
    <w:rsid w:val="0080052C"/>
    <w:rsid w:val="008027CF"/>
    <w:rsid w:val="008041AB"/>
    <w:rsid w:val="00805B82"/>
    <w:rsid w:val="0080632B"/>
    <w:rsid w:val="00806824"/>
    <w:rsid w:val="00807D99"/>
    <w:rsid w:val="0081131B"/>
    <w:rsid w:val="00814136"/>
    <w:rsid w:val="00820F77"/>
    <w:rsid w:val="0082135A"/>
    <w:rsid w:val="00823ABF"/>
    <w:rsid w:val="0082414D"/>
    <w:rsid w:val="00825460"/>
    <w:rsid w:val="00825B11"/>
    <w:rsid w:val="00825D32"/>
    <w:rsid w:val="00827A18"/>
    <w:rsid w:val="00827C13"/>
    <w:rsid w:val="00831745"/>
    <w:rsid w:val="008321C9"/>
    <w:rsid w:val="00833B0B"/>
    <w:rsid w:val="0083417D"/>
    <w:rsid w:val="0083521C"/>
    <w:rsid w:val="008355C6"/>
    <w:rsid w:val="008357CC"/>
    <w:rsid w:val="008357EB"/>
    <w:rsid w:val="00837517"/>
    <w:rsid w:val="00837E2B"/>
    <w:rsid w:val="008412F6"/>
    <w:rsid w:val="00841507"/>
    <w:rsid w:val="00847A1D"/>
    <w:rsid w:val="00847BE2"/>
    <w:rsid w:val="00851C44"/>
    <w:rsid w:val="0085368C"/>
    <w:rsid w:val="00853A2B"/>
    <w:rsid w:val="00853A65"/>
    <w:rsid w:val="00853F37"/>
    <w:rsid w:val="008556EA"/>
    <w:rsid w:val="00863A29"/>
    <w:rsid w:val="00864016"/>
    <w:rsid w:val="008641C4"/>
    <w:rsid w:val="00864E01"/>
    <w:rsid w:val="00866B73"/>
    <w:rsid w:val="00866D0E"/>
    <w:rsid w:val="00867052"/>
    <w:rsid w:val="0086757E"/>
    <w:rsid w:val="00867684"/>
    <w:rsid w:val="008705C4"/>
    <w:rsid w:val="00870C2B"/>
    <w:rsid w:val="00870E8C"/>
    <w:rsid w:val="00873D14"/>
    <w:rsid w:val="00874B99"/>
    <w:rsid w:val="008801F6"/>
    <w:rsid w:val="008808AB"/>
    <w:rsid w:val="008815D1"/>
    <w:rsid w:val="00881B40"/>
    <w:rsid w:val="0088409E"/>
    <w:rsid w:val="0088447E"/>
    <w:rsid w:val="00885134"/>
    <w:rsid w:val="0088560B"/>
    <w:rsid w:val="0088611F"/>
    <w:rsid w:val="00887111"/>
    <w:rsid w:val="008872BE"/>
    <w:rsid w:val="00887B75"/>
    <w:rsid w:val="008902D4"/>
    <w:rsid w:val="00890F6F"/>
    <w:rsid w:val="008918D3"/>
    <w:rsid w:val="00891D77"/>
    <w:rsid w:val="00893432"/>
    <w:rsid w:val="00894968"/>
    <w:rsid w:val="00894DEF"/>
    <w:rsid w:val="008961B6"/>
    <w:rsid w:val="008964C6"/>
    <w:rsid w:val="008978A0"/>
    <w:rsid w:val="008A10DD"/>
    <w:rsid w:val="008A16B4"/>
    <w:rsid w:val="008A32EC"/>
    <w:rsid w:val="008A3C46"/>
    <w:rsid w:val="008A4227"/>
    <w:rsid w:val="008A43CC"/>
    <w:rsid w:val="008A48DF"/>
    <w:rsid w:val="008A4C66"/>
    <w:rsid w:val="008A5349"/>
    <w:rsid w:val="008A5380"/>
    <w:rsid w:val="008A64F5"/>
    <w:rsid w:val="008A708F"/>
    <w:rsid w:val="008B01C9"/>
    <w:rsid w:val="008B1A05"/>
    <w:rsid w:val="008B330A"/>
    <w:rsid w:val="008B485D"/>
    <w:rsid w:val="008B552A"/>
    <w:rsid w:val="008B744F"/>
    <w:rsid w:val="008B7BA7"/>
    <w:rsid w:val="008C04DE"/>
    <w:rsid w:val="008C1760"/>
    <w:rsid w:val="008C250E"/>
    <w:rsid w:val="008C369F"/>
    <w:rsid w:val="008C3F65"/>
    <w:rsid w:val="008C50E6"/>
    <w:rsid w:val="008C5734"/>
    <w:rsid w:val="008C7FE5"/>
    <w:rsid w:val="008D0145"/>
    <w:rsid w:val="008D22F6"/>
    <w:rsid w:val="008D2EA9"/>
    <w:rsid w:val="008D3741"/>
    <w:rsid w:val="008D4847"/>
    <w:rsid w:val="008D54DA"/>
    <w:rsid w:val="008D6482"/>
    <w:rsid w:val="008D7312"/>
    <w:rsid w:val="008D7384"/>
    <w:rsid w:val="008E1B6F"/>
    <w:rsid w:val="008E5320"/>
    <w:rsid w:val="008F0FB9"/>
    <w:rsid w:val="008F10CF"/>
    <w:rsid w:val="008F20A8"/>
    <w:rsid w:val="008F3D97"/>
    <w:rsid w:val="008F4F77"/>
    <w:rsid w:val="008F58A4"/>
    <w:rsid w:val="008F698C"/>
    <w:rsid w:val="008F6B49"/>
    <w:rsid w:val="008F7EF5"/>
    <w:rsid w:val="00901455"/>
    <w:rsid w:val="009017DD"/>
    <w:rsid w:val="00903176"/>
    <w:rsid w:val="00904B6D"/>
    <w:rsid w:val="009051C1"/>
    <w:rsid w:val="009054FD"/>
    <w:rsid w:val="0090570B"/>
    <w:rsid w:val="00905B25"/>
    <w:rsid w:val="0090634C"/>
    <w:rsid w:val="009069A6"/>
    <w:rsid w:val="00910B54"/>
    <w:rsid w:val="0091152D"/>
    <w:rsid w:val="00912133"/>
    <w:rsid w:val="00912D38"/>
    <w:rsid w:val="00916436"/>
    <w:rsid w:val="009167B7"/>
    <w:rsid w:val="00916A17"/>
    <w:rsid w:val="00916FB8"/>
    <w:rsid w:val="00917370"/>
    <w:rsid w:val="009176F6"/>
    <w:rsid w:val="00920642"/>
    <w:rsid w:val="00921CB0"/>
    <w:rsid w:val="0092241F"/>
    <w:rsid w:val="00925388"/>
    <w:rsid w:val="00925628"/>
    <w:rsid w:val="00930DF2"/>
    <w:rsid w:val="0093227C"/>
    <w:rsid w:val="00932E0C"/>
    <w:rsid w:val="009331A0"/>
    <w:rsid w:val="0093328B"/>
    <w:rsid w:val="00933BFF"/>
    <w:rsid w:val="0093424D"/>
    <w:rsid w:val="009342AA"/>
    <w:rsid w:val="00935E74"/>
    <w:rsid w:val="00936026"/>
    <w:rsid w:val="0094275B"/>
    <w:rsid w:val="009440D8"/>
    <w:rsid w:val="0094413A"/>
    <w:rsid w:val="0094459A"/>
    <w:rsid w:val="00944EEC"/>
    <w:rsid w:val="00945116"/>
    <w:rsid w:val="0094747E"/>
    <w:rsid w:val="00947A46"/>
    <w:rsid w:val="00947C58"/>
    <w:rsid w:val="00947D24"/>
    <w:rsid w:val="00947EF0"/>
    <w:rsid w:val="00953852"/>
    <w:rsid w:val="0095500B"/>
    <w:rsid w:val="00956D24"/>
    <w:rsid w:val="0096032F"/>
    <w:rsid w:val="0096082D"/>
    <w:rsid w:val="009630E9"/>
    <w:rsid w:val="009637CC"/>
    <w:rsid w:val="00966D5F"/>
    <w:rsid w:val="009676E2"/>
    <w:rsid w:val="00970189"/>
    <w:rsid w:val="00970CCE"/>
    <w:rsid w:val="00973659"/>
    <w:rsid w:val="00980221"/>
    <w:rsid w:val="00980B03"/>
    <w:rsid w:val="0098136C"/>
    <w:rsid w:val="00981FE3"/>
    <w:rsid w:val="009822BF"/>
    <w:rsid w:val="009829C8"/>
    <w:rsid w:val="00982EB5"/>
    <w:rsid w:val="009845A9"/>
    <w:rsid w:val="009853E1"/>
    <w:rsid w:val="00986406"/>
    <w:rsid w:val="00987E90"/>
    <w:rsid w:val="00990265"/>
    <w:rsid w:val="00994EAE"/>
    <w:rsid w:val="009A1A8B"/>
    <w:rsid w:val="009A1B16"/>
    <w:rsid w:val="009A48E5"/>
    <w:rsid w:val="009A75FB"/>
    <w:rsid w:val="009B0747"/>
    <w:rsid w:val="009B14DB"/>
    <w:rsid w:val="009B2A16"/>
    <w:rsid w:val="009B4356"/>
    <w:rsid w:val="009B61E4"/>
    <w:rsid w:val="009B63EE"/>
    <w:rsid w:val="009B6D96"/>
    <w:rsid w:val="009B6F7F"/>
    <w:rsid w:val="009C14CA"/>
    <w:rsid w:val="009C1E92"/>
    <w:rsid w:val="009C2D81"/>
    <w:rsid w:val="009C5477"/>
    <w:rsid w:val="009D2CA8"/>
    <w:rsid w:val="009D5316"/>
    <w:rsid w:val="009D6AE1"/>
    <w:rsid w:val="009D7E33"/>
    <w:rsid w:val="009E0AF3"/>
    <w:rsid w:val="009E1032"/>
    <w:rsid w:val="009E132E"/>
    <w:rsid w:val="009E2255"/>
    <w:rsid w:val="009E2BD5"/>
    <w:rsid w:val="009E2E0E"/>
    <w:rsid w:val="009E33D0"/>
    <w:rsid w:val="009E37B6"/>
    <w:rsid w:val="009E384E"/>
    <w:rsid w:val="009E456E"/>
    <w:rsid w:val="009E4BB1"/>
    <w:rsid w:val="009E65C3"/>
    <w:rsid w:val="009E7306"/>
    <w:rsid w:val="009E78F9"/>
    <w:rsid w:val="009F2F65"/>
    <w:rsid w:val="009F303C"/>
    <w:rsid w:val="009F30CB"/>
    <w:rsid w:val="009F37CC"/>
    <w:rsid w:val="009F3ACD"/>
    <w:rsid w:val="009F44A4"/>
    <w:rsid w:val="009F4C66"/>
    <w:rsid w:val="009F6B5D"/>
    <w:rsid w:val="009F6DE4"/>
    <w:rsid w:val="009F7C8F"/>
    <w:rsid w:val="00A00345"/>
    <w:rsid w:val="00A01574"/>
    <w:rsid w:val="00A01857"/>
    <w:rsid w:val="00A02157"/>
    <w:rsid w:val="00A026E0"/>
    <w:rsid w:val="00A031AC"/>
    <w:rsid w:val="00A03592"/>
    <w:rsid w:val="00A03F6C"/>
    <w:rsid w:val="00A04E25"/>
    <w:rsid w:val="00A04F98"/>
    <w:rsid w:val="00A05F97"/>
    <w:rsid w:val="00A05FB4"/>
    <w:rsid w:val="00A065A3"/>
    <w:rsid w:val="00A06B8D"/>
    <w:rsid w:val="00A071B1"/>
    <w:rsid w:val="00A07802"/>
    <w:rsid w:val="00A10A12"/>
    <w:rsid w:val="00A10E89"/>
    <w:rsid w:val="00A12311"/>
    <w:rsid w:val="00A130DB"/>
    <w:rsid w:val="00A15876"/>
    <w:rsid w:val="00A2059A"/>
    <w:rsid w:val="00A20E2B"/>
    <w:rsid w:val="00A23476"/>
    <w:rsid w:val="00A24063"/>
    <w:rsid w:val="00A24EE9"/>
    <w:rsid w:val="00A25DB3"/>
    <w:rsid w:val="00A26F00"/>
    <w:rsid w:val="00A27AFA"/>
    <w:rsid w:val="00A27D31"/>
    <w:rsid w:val="00A34485"/>
    <w:rsid w:val="00A35105"/>
    <w:rsid w:val="00A4121E"/>
    <w:rsid w:val="00A419FC"/>
    <w:rsid w:val="00A4218D"/>
    <w:rsid w:val="00A43FE6"/>
    <w:rsid w:val="00A44BE4"/>
    <w:rsid w:val="00A44F10"/>
    <w:rsid w:val="00A452DC"/>
    <w:rsid w:val="00A455DF"/>
    <w:rsid w:val="00A459BD"/>
    <w:rsid w:val="00A45F71"/>
    <w:rsid w:val="00A50C52"/>
    <w:rsid w:val="00A53DF8"/>
    <w:rsid w:val="00A55D18"/>
    <w:rsid w:val="00A5644B"/>
    <w:rsid w:val="00A57A68"/>
    <w:rsid w:val="00A60505"/>
    <w:rsid w:val="00A6087F"/>
    <w:rsid w:val="00A62365"/>
    <w:rsid w:val="00A62811"/>
    <w:rsid w:val="00A65356"/>
    <w:rsid w:val="00A67690"/>
    <w:rsid w:val="00A67917"/>
    <w:rsid w:val="00A703FF"/>
    <w:rsid w:val="00A72AF4"/>
    <w:rsid w:val="00A72E9B"/>
    <w:rsid w:val="00A74CCC"/>
    <w:rsid w:val="00A74E3F"/>
    <w:rsid w:val="00A81285"/>
    <w:rsid w:val="00A81855"/>
    <w:rsid w:val="00A822E4"/>
    <w:rsid w:val="00A8340E"/>
    <w:rsid w:val="00A84072"/>
    <w:rsid w:val="00A848A0"/>
    <w:rsid w:val="00A84E94"/>
    <w:rsid w:val="00A85228"/>
    <w:rsid w:val="00A8683E"/>
    <w:rsid w:val="00A87BA5"/>
    <w:rsid w:val="00A91C4D"/>
    <w:rsid w:val="00A91D51"/>
    <w:rsid w:val="00A91FD1"/>
    <w:rsid w:val="00A92B99"/>
    <w:rsid w:val="00A934A0"/>
    <w:rsid w:val="00A96081"/>
    <w:rsid w:val="00A961CB"/>
    <w:rsid w:val="00A962FF"/>
    <w:rsid w:val="00A96897"/>
    <w:rsid w:val="00A974A6"/>
    <w:rsid w:val="00A977DF"/>
    <w:rsid w:val="00A97A5D"/>
    <w:rsid w:val="00A97CBA"/>
    <w:rsid w:val="00A97EEB"/>
    <w:rsid w:val="00AA01F1"/>
    <w:rsid w:val="00AA7664"/>
    <w:rsid w:val="00AA7A0B"/>
    <w:rsid w:val="00AA7F12"/>
    <w:rsid w:val="00AB09A6"/>
    <w:rsid w:val="00AB107D"/>
    <w:rsid w:val="00AB11C5"/>
    <w:rsid w:val="00AB12B4"/>
    <w:rsid w:val="00AB204A"/>
    <w:rsid w:val="00AB382B"/>
    <w:rsid w:val="00AB4993"/>
    <w:rsid w:val="00AB4CE1"/>
    <w:rsid w:val="00AB5267"/>
    <w:rsid w:val="00AB52B6"/>
    <w:rsid w:val="00AB53F4"/>
    <w:rsid w:val="00AB5652"/>
    <w:rsid w:val="00AB715E"/>
    <w:rsid w:val="00AC0768"/>
    <w:rsid w:val="00AC1B5A"/>
    <w:rsid w:val="00AC4783"/>
    <w:rsid w:val="00AC4E98"/>
    <w:rsid w:val="00AC5CDE"/>
    <w:rsid w:val="00AD004C"/>
    <w:rsid w:val="00AD417A"/>
    <w:rsid w:val="00AD650C"/>
    <w:rsid w:val="00AE097C"/>
    <w:rsid w:val="00AE168B"/>
    <w:rsid w:val="00AE16D4"/>
    <w:rsid w:val="00AE2718"/>
    <w:rsid w:val="00AE37C2"/>
    <w:rsid w:val="00AE5301"/>
    <w:rsid w:val="00AE53EE"/>
    <w:rsid w:val="00AE564A"/>
    <w:rsid w:val="00AE5B69"/>
    <w:rsid w:val="00AE6043"/>
    <w:rsid w:val="00AE67B3"/>
    <w:rsid w:val="00AE6AE6"/>
    <w:rsid w:val="00AE6DA7"/>
    <w:rsid w:val="00AE77A6"/>
    <w:rsid w:val="00AF0FAA"/>
    <w:rsid w:val="00AF649A"/>
    <w:rsid w:val="00AF6840"/>
    <w:rsid w:val="00AF76CB"/>
    <w:rsid w:val="00B00643"/>
    <w:rsid w:val="00B00CC2"/>
    <w:rsid w:val="00B00CF6"/>
    <w:rsid w:val="00B00F9C"/>
    <w:rsid w:val="00B028CE"/>
    <w:rsid w:val="00B04E6E"/>
    <w:rsid w:val="00B05620"/>
    <w:rsid w:val="00B05D80"/>
    <w:rsid w:val="00B06A19"/>
    <w:rsid w:val="00B06CEA"/>
    <w:rsid w:val="00B1225D"/>
    <w:rsid w:val="00B1260B"/>
    <w:rsid w:val="00B1541A"/>
    <w:rsid w:val="00B15EA1"/>
    <w:rsid w:val="00B16947"/>
    <w:rsid w:val="00B16E16"/>
    <w:rsid w:val="00B202E8"/>
    <w:rsid w:val="00B20AD8"/>
    <w:rsid w:val="00B2284D"/>
    <w:rsid w:val="00B22BB2"/>
    <w:rsid w:val="00B23678"/>
    <w:rsid w:val="00B238E0"/>
    <w:rsid w:val="00B25CAA"/>
    <w:rsid w:val="00B261A0"/>
    <w:rsid w:val="00B3028C"/>
    <w:rsid w:val="00B304B1"/>
    <w:rsid w:val="00B30B4B"/>
    <w:rsid w:val="00B31C55"/>
    <w:rsid w:val="00B33772"/>
    <w:rsid w:val="00B347B4"/>
    <w:rsid w:val="00B35220"/>
    <w:rsid w:val="00B3543A"/>
    <w:rsid w:val="00B354C5"/>
    <w:rsid w:val="00B35A35"/>
    <w:rsid w:val="00B35E95"/>
    <w:rsid w:val="00B425EC"/>
    <w:rsid w:val="00B42CA4"/>
    <w:rsid w:val="00B45360"/>
    <w:rsid w:val="00B46545"/>
    <w:rsid w:val="00B469AC"/>
    <w:rsid w:val="00B510A1"/>
    <w:rsid w:val="00B511C2"/>
    <w:rsid w:val="00B539CB"/>
    <w:rsid w:val="00B54C11"/>
    <w:rsid w:val="00B558A4"/>
    <w:rsid w:val="00B55C43"/>
    <w:rsid w:val="00B60315"/>
    <w:rsid w:val="00B629A0"/>
    <w:rsid w:val="00B64DCE"/>
    <w:rsid w:val="00B67E12"/>
    <w:rsid w:val="00B70836"/>
    <w:rsid w:val="00B70BE0"/>
    <w:rsid w:val="00B71ED3"/>
    <w:rsid w:val="00B732E5"/>
    <w:rsid w:val="00B73E9E"/>
    <w:rsid w:val="00B74612"/>
    <w:rsid w:val="00B74864"/>
    <w:rsid w:val="00B74C89"/>
    <w:rsid w:val="00B77AE0"/>
    <w:rsid w:val="00B80DB5"/>
    <w:rsid w:val="00B80E14"/>
    <w:rsid w:val="00B81875"/>
    <w:rsid w:val="00B82CB0"/>
    <w:rsid w:val="00B82E5E"/>
    <w:rsid w:val="00B83199"/>
    <w:rsid w:val="00B83701"/>
    <w:rsid w:val="00B8429D"/>
    <w:rsid w:val="00B91CD9"/>
    <w:rsid w:val="00B9338A"/>
    <w:rsid w:val="00B95EC8"/>
    <w:rsid w:val="00B969B5"/>
    <w:rsid w:val="00B96EEE"/>
    <w:rsid w:val="00B971C0"/>
    <w:rsid w:val="00B97323"/>
    <w:rsid w:val="00B97541"/>
    <w:rsid w:val="00BA1376"/>
    <w:rsid w:val="00BA13C2"/>
    <w:rsid w:val="00BA1BBC"/>
    <w:rsid w:val="00BA3122"/>
    <w:rsid w:val="00BA3900"/>
    <w:rsid w:val="00BA3CEE"/>
    <w:rsid w:val="00BA5DA2"/>
    <w:rsid w:val="00BA7386"/>
    <w:rsid w:val="00BA775A"/>
    <w:rsid w:val="00BA7C71"/>
    <w:rsid w:val="00BB09B1"/>
    <w:rsid w:val="00BB0E0F"/>
    <w:rsid w:val="00BB1000"/>
    <w:rsid w:val="00BB12F2"/>
    <w:rsid w:val="00BB3464"/>
    <w:rsid w:val="00BB37A2"/>
    <w:rsid w:val="00BB396C"/>
    <w:rsid w:val="00BB7E7E"/>
    <w:rsid w:val="00BC040C"/>
    <w:rsid w:val="00BC2D6E"/>
    <w:rsid w:val="00BC5C17"/>
    <w:rsid w:val="00BC74F9"/>
    <w:rsid w:val="00BD0CAE"/>
    <w:rsid w:val="00BD1CD3"/>
    <w:rsid w:val="00BD2F61"/>
    <w:rsid w:val="00BD3334"/>
    <w:rsid w:val="00BD40AC"/>
    <w:rsid w:val="00BD48BF"/>
    <w:rsid w:val="00BD523A"/>
    <w:rsid w:val="00BD556B"/>
    <w:rsid w:val="00BD5E5F"/>
    <w:rsid w:val="00BE05E4"/>
    <w:rsid w:val="00BE1517"/>
    <w:rsid w:val="00BE1689"/>
    <w:rsid w:val="00BE1E26"/>
    <w:rsid w:val="00BE35F6"/>
    <w:rsid w:val="00BE3641"/>
    <w:rsid w:val="00BE380F"/>
    <w:rsid w:val="00BE382E"/>
    <w:rsid w:val="00BE5A8D"/>
    <w:rsid w:val="00BF036D"/>
    <w:rsid w:val="00BF0AE7"/>
    <w:rsid w:val="00BF1259"/>
    <w:rsid w:val="00BF14A6"/>
    <w:rsid w:val="00BF2CC7"/>
    <w:rsid w:val="00BF5F08"/>
    <w:rsid w:val="00BF62C4"/>
    <w:rsid w:val="00C00C46"/>
    <w:rsid w:val="00C01BA7"/>
    <w:rsid w:val="00C020DD"/>
    <w:rsid w:val="00C04D38"/>
    <w:rsid w:val="00C064D2"/>
    <w:rsid w:val="00C06720"/>
    <w:rsid w:val="00C07597"/>
    <w:rsid w:val="00C0797A"/>
    <w:rsid w:val="00C1012B"/>
    <w:rsid w:val="00C10777"/>
    <w:rsid w:val="00C1215B"/>
    <w:rsid w:val="00C13153"/>
    <w:rsid w:val="00C149C2"/>
    <w:rsid w:val="00C1680F"/>
    <w:rsid w:val="00C178BC"/>
    <w:rsid w:val="00C20D3B"/>
    <w:rsid w:val="00C20F3C"/>
    <w:rsid w:val="00C21209"/>
    <w:rsid w:val="00C2275B"/>
    <w:rsid w:val="00C22900"/>
    <w:rsid w:val="00C23019"/>
    <w:rsid w:val="00C239AD"/>
    <w:rsid w:val="00C2565C"/>
    <w:rsid w:val="00C26034"/>
    <w:rsid w:val="00C26E9B"/>
    <w:rsid w:val="00C27320"/>
    <w:rsid w:val="00C301B9"/>
    <w:rsid w:val="00C304C8"/>
    <w:rsid w:val="00C30D34"/>
    <w:rsid w:val="00C31FED"/>
    <w:rsid w:val="00C33C05"/>
    <w:rsid w:val="00C34DB2"/>
    <w:rsid w:val="00C41974"/>
    <w:rsid w:val="00C45314"/>
    <w:rsid w:val="00C4542F"/>
    <w:rsid w:val="00C458A3"/>
    <w:rsid w:val="00C45D32"/>
    <w:rsid w:val="00C4624C"/>
    <w:rsid w:val="00C469A9"/>
    <w:rsid w:val="00C473B5"/>
    <w:rsid w:val="00C50050"/>
    <w:rsid w:val="00C50747"/>
    <w:rsid w:val="00C5084D"/>
    <w:rsid w:val="00C516A2"/>
    <w:rsid w:val="00C531F2"/>
    <w:rsid w:val="00C5338B"/>
    <w:rsid w:val="00C534D3"/>
    <w:rsid w:val="00C54D30"/>
    <w:rsid w:val="00C5551B"/>
    <w:rsid w:val="00C55E28"/>
    <w:rsid w:val="00C56F43"/>
    <w:rsid w:val="00C57233"/>
    <w:rsid w:val="00C5783F"/>
    <w:rsid w:val="00C60936"/>
    <w:rsid w:val="00C61822"/>
    <w:rsid w:val="00C61920"/>
    <w:rsid w:val="00C636BB"/>
    <w:rsid w:val="00C65450"/>
    <w:rsid w:val="00C659D7"/>
    <w:rsid w:val="00C66127"/>
    <w:rsid w:val="00C66D80"/>
    <w:rsid w:val="00C715C5"/>
    <w:rsid w:val="00C721F0"/>
    <w:rsid w:val="00C741F8"/>
    <w:rsid w:val="00C74602"/>
    <w:rsid w:val="00C74C09"/>
    <w:rsid w:val="00C764EF"/>
    <w:rsid w:val="00C76D45"/>
    <w:rsid w:val="00C80BF8"/>
    <w:rsid w:val="00C81476"/>
    <w:rsid w:val="00C82254"/>
    <w:rsid w:val="00C82AA1"/>
    <w:rsid w:val="00C83952"/>
    <w:rsid w:val="00C8715E"/>
    <w:rsid w:val="00C87C4D"/>
    <w:rsid w:val="00C90D43"/>
    <w:rsid w:val="00C91878"/>
    <w:rsid w:val="00C924B4"/>
    <w:rsid w:val="00C946D6"/>
    <w:rsid w:val="00C94826"/>
    <w:rsid w:val="00C94ADA"/>
    <w:rsid w:val="00C9507D"/>
    <w:rsid w:val="00C95B52"/>
    <w:rsid w:val="00C974BB"/>
    <w:rsid w:val="00C9788E"/>
    <w:rsid w:val="00C97B73"/>
    <w:rsid w:val="00CA13DE"/>
    <w:rsid w:val="00CA4E38"/>
    <w:rsid w:val="00CB0683"/>
    <w:rsid w:val="00CB09CD"/>
    <w:rsid w:val="00CB3D57"/>
    <w:rsid w:val="00CC1448"/>
    <w:rsid w:val="00CC2643"/>
    <w:rsid w:val="00CC2FC3"/>
    <w:rsid w:val="00CC3479"/>
    <w:rsid w:val="00CC3C1B"/>
    <w:rsid w:val="00CC47C8"/>
    <w:rsid w:val="00CC52E2"/>
    <w:rsid w:val="00CC545B"/>
    <w:rsid w:val="00CC5C8E"/>
    <w:rsid w:val="00CC5D06"/>
    <w:rsid w:val="00CC7FC5"/>
    <w:rsid w:val="00CD1434"/>
    <w:rsid w:val="00CD18DD"/>
    <w:rsid w:val="00CD3613"/>
    <w:rsid w:val="00CD4AD9"/>
    <w:rsid w:val="00CD4DC3"/>
    <w:rsid w:val="00CD75F6"/>
    <w:rsid w:val="00CD7722"/>
    <w:rsid w:val="00CD7CDB"/>
    <w:rsid w:val="00CD7FF1"/>
    <w:rsid w:val="00CE015B"/>
    <w:rsid w:val="00CE0E6F"/>
    <w:rsid w:val="00CE20BA"/>
    <w:rsid w:val="00CE58E5"/>
    <w:rsid w:val="00CF0DA8"/>
    <w:rsid w:val="00CF197A"/>
    <w:rsid w:val="00CF1DB6"/>
    <w:rsid w:val="00CF2C81"/>
    <w:rsid w:val="00CF2EBC"/>
    <w:rsid w:val="00CF5558"/>
    <w:rsid w:val="00CF6B64"/>
    <w:rsid w:val="00CF72C2"/>
    <w:rsid w:val="00D00158"/>
    <w:rsid w:val="00D01138"/>
    <w:rsid w:val="00D01769"/>
    <w:rsid w:val="00D036D8"/>
    <w:rsid w:val="00D03946"/>
    <w:rsid w:val="00D03D9C"/>
    <w:rsid w:val="00D06574"/>
    <w:rsid w:val="00D11115"/>
    <w:rsid w:val="00D1242A"/>
    <w:rsid w:val="00D12654"/>
    <w:rsid w:val="00D1329D"/>
    <w:rsid w:val="00D134D8"/>
    <w:rsid w:val="00D13B38"/>
    <w:rsid w:val="00D13F79"/>
    <w:rsid w:val="00D1632D"/>
    <w:rsid w:val="00D16DDE"/>
    <w:rsid w:val="00D2098C"/>
    <w:rsid w:val="00D229C9"/>
    <w:rsid w:val="00D23057"/>
    <w:rsid w:val="00D25C39"/>
    <w:rsid w:val="00D268B6"/>
    <w:rsid w:val="00D26D24"/>
    <w:rsid w:val="00D27531"/>
    <w:rsid w:val="00D27DD2"/>
    <w:rsid w:val="00D3137F"/>
    <w:rsid w:val="00D31D09"/>
    <w:rsid w:val="00D3270F"/>
    <w:rsid w:val="00D32C85"/>
    <w:rsid w:val="00D32E9A"/>
    <w:rsid w:val="00D33C00"/>
    <w:rsid w:val="00D34B09"/>
    <w:rsid w:val="00D351B4"/>
    <w:rsid w:val="00D428E3"/>
    <w:rsid w:val="00D44172"/>
    <w:rsid w:val="00D44174"/>
    <w:rsid w:val="00D4487C"/>
    <w:rsid w:val="00D44A36"/>
    <w:rsid w:val="00D502EE"/>
    <w:rsid w:val="00D505E1"/>
    <w:rsid w:val="00D51B83"/>
    <w:rsid w:val="00D52E25"/>
    <w:rsid w:val="00D54BA4"/>
    <w:rsid w:val="00D54DF8"/>
    <w:rsid w:val="00D553E7"/>
    <w:rsid w:val="00D554D4"/>
    <w:rsid w:val="00D568CA"/>
    <w:rsid w:val="00D60085"/>
    <w:rsid w:val="00D60733"/>
    <w:rsid w:val="00D62B05"/>
    <w:rsid w:val="00D63933"/>
    <w:rsid w:val="00D655AA"/>
    <w:rsid w:val="00D65C72"/>
    <w:rsid w:val="00D66999"/>
    <w:rsid w:val="00D700A3"/>
    <w:rsid w:val="00D72A26"/>
    <w:rsid w:val="00D73E26"/>
    <w:rsid w:val="00D7500C"/>
    <w:rsid w:val="00D75071"/>
    <w:rsid w:val="00D75092"/>
    <w:rsid w:val="00D7686D"/>
    <w:rsid w:val="00D812CF"/>
    <w:rsid w:val="00D812EB"/>
    <w:rsid w:val="00D81466"/>
    <w:rsid w:val="00D81EC6"/>
    <w:rsid w:val="00D8369A"/>
    <w:rsid w:val="00D8370C"/>
    <w:rsid w:val="00D84046"/>
    <w:rsid w:val="00D8450B"/>
    <w:rsid w:val="00D84D7F"/>
    <w:rsid w:val="00D84E5C"/>
    <w:rsid w:val="00D856F8"/>
    <w:rsid w:val="00D87D18"/>
    <w:rsid w:val="00D906C4"/>
    <w:rsid w:val="00D915E9"/>
    <w:rsid w:val="00D943EE"/>
    <w:rsid w:val="00D9460B"/>
    <w:rsid w:val="00D95449"/>
    <w:rsid w:val="00D955CA"/>
    <w:rsid w:val="00D95FBB"/>
    <w:rsid w:val="00D961CA"/>
    <w:rsid w:val="00D97266"/>
    <w:rsid w:val="00D97802"/>
    <w:rsid w:val="00D97E2B"/>
    <w:rsid w:val="00DA042E"/>
    <w:rsid w:val="00DA1294"/>
    <w:rsid w:val="00DA17CF"/>
    <w:rsid w:val="00DA2CA6"/>
    <w:rsid w:val="00DA2D89"/>
    <w:rsid w:val="00DA42B0"/>
    <w:rsid w:val="00DA44C2"/>
    <w:rsid w:val="00DA516F"/>
    <w:rsid w:val="00DA560C"/>
    <w:rsid w:val="00DA57E8"/>
    <w:rsid w:val="00DA62E6"/>
    <w:rsid w:val="00DA63FA"/>
    <w:rsid w:val="00DA676F"/>
    <w:rsid w:val="00DA6E5F"/>
    <w:rsid w:val="00DA6EEC"/>
    <w:rsid w:val="00DB1B0A"/>
    <w:rsid w:val="00DB1CE1"/>
    <w:rsid w:val="00DB5655"/>
    <w:rsid w:val="00DB6B9F"/>
    <w:rsid w:val="00DC04F6"/>
    <w:rsid w:val="00DC1325"/>
    <w:rsid w:val="00DC1AD7"/>
    <w:rsid w:val="00DC2432"/>
    <w:rsid w:val="00DC2C6D"/>
    <w:rsid w:val="00DC3181"/>
    <w:rsid w:val="00DC325C"/>
    <w:rsid w:val="00DC3733"/>
    <w:rsid w:val="00DC3DE0"/>
    <w:rsid w:val="00DC5EBC"/>
    <w:rsid w:val="00DC7206"/>
    <w:rsid w:val="00DC7C40"/>
    <w:rsid w:val="00DC7D95"/>
    <w:rsid w:val="00DD1F65"/>
    <w:rsid w:val="00DD2197"/>
    <w:rsid w:val="00DD3153"/>
    <w:rsid w:val="00DD3E31"/>
    <w:rsid w:val="00DD4410"/>
    <w:rsid w:val="00DD4DAB"/>
    <w:rsid w:val="00DD6110"/>
    <w:rsid w:val="00DE0539"/>
    <w:rsid w:val="00DE10BB"/>
    <w:rsid w:val="00DE1EC1"/>
    <w:rsid w:val="00DE2768"/>
    <w:rsid w:val="00DE3144"/>
    <w:rsid w:val="00DE340A"/>
    <w:rsid w:val="00DE370A"/>
    <w:rsid w:val="00DE39A4"/>
    <w:rsid w:val="00DE3CDE"/>
    <w:rsid w:val="00DE4277"/>
    <w:rsid w:val="00DE53F3"/>
    <w:rsid w:val="00DF097F"/>
    <w:rsid w:val="00DF0A30"/>
    <w:rsid w:val="00DF0B12"/>
    <w:rsid w:val="00DF1051"/>
    <w:rsid w:val="00DF2282"/>
    <w:rsid w:val="00DF5436"/>
    <w:rsid w:val="00E006A8"/>
    <w:rsid w:val="00E0079C"/>
    <w:rsid w:val="00E0323A"/>
    <w:rsid w:val="00E04A54"/>
    <w:rsid w:val="00E05259"/>
    <w:rsid w:val="00E06511"/>
    <w:rsid w:val="00E068CD"/>
    <w:rsid w:val="00E0793E"/>
    <w:rsid w:val="00E07AAA"/>
    <w:rsid w:val="00E10F7F"/>
    <w:rsid w:val="00E11B74"/>
    <w:rsid w:val="00E11EAF"/>
    <w:rsid w:val="00E13189"/>
    <w:rsid w:val="00E13235"/>
    <w:rsid w:val="00E13724"/>
    <w:rsid w:val="00E1386F"/>
    <w:rsid w:val="00E13F19"/>
    <w:rsid w:val="00E15E8D"/>
    <w:rsid w:val="00E162B8"/>
    <w:rsid w:val="00E1689A"/>
    <w:rsid w:val="00E17018"/>
    <w:rsid w:val="00E173F8"/>
    <w:rsid w:val="00E17930"/>
    <w:rsid w:val="00E21FC3"/>
    <w:rsid w:val="00E31AE7"/>
    <w:rsid w:val="00E322B8"/>
    <w:rsid w:val="00E324E3"/>
    <w:rsid w:val="00E3260C"/>
    <w:rsid w:val="00E33922"/>
    <w:rsid w:val="00E34545"/>
    <w:rsid w:val="00E34BF7"/>
    <w:rsid w:val="00E36330"/>
    <w:rsid w:val="00E36767"/>
    <w:rsid w:val="00E36F65"/>
    <w:rsid w:val="00E4057D"/>
    <w:rsid w:val="00E407E8"/>
    <w:rsid w:val="00E41FEB"/>
    <w:rsid w:val="00E428AB"/>
    <w:rsid w:val="00E462D9"/>
    <w:rsid w:val="00E467EA"/>
    <w:rsid w:val="00E46F5A"/>
    <w:rsid w:val="00E474FF"/>
    <w:rsid w:val="00E475D5"/>
    <w:rsid w:val="00E50631"/>
    <w:rsid w:val="00E50681"/>
    <w:rsid w:val="00E53B88"/>
    <w:rsid w:val="00E54A0E"/>
    <w:rsid w:val="00E54B4C"/>
    <w:rsid w:val="00E551BF"/>
    <w:rsid w:val="00E5577D"/>
    <w:rsid w:val="00E560EC"/>
    <w:rsid w:val="00E5750B"/>
    <w:rsid w:val="00E61849"/>
    <w:rsid w:val="00E62999"/>
    <w:rsid w:val="00E63033"/>
    <w:rsid w:val="00E637EF"/>
    <w:rsid w:val="00E6416E"/>
    <w:rsid w:val="00E674AA"/>
    <w:rsid w:val="00E70E2E"/>
    <w:rsid w:val="00E71734"/>
    <w:rsid w:val="00E72631"/>
    <w:rsid w:val="00E726B8"/>
    <w:rsid w:val="00E734B2"/>
    <w:rsid w:val="00E736F2"/>
    <w:rsid w:val="00E73BEC"/>
    <w:rsid w:val="00E742B4"/>
    <w:rsid w:val="00E742E7"/>
    <w:rsid w:val="00E74377"/>
    <w:rsid w:val="00E7487C"/>
    <w:rsid w:val="00E74945"/>
    <w:rsid w:val="00E75F0C"/>
    <w:rsid w:val="00E76466"/>
    <w:rsid w:val="00E76514"/>
    <w:rsid w:val="00E76A82"/>
    <w:rsid w:val="00E76F5D"/>
    <w:rsid w:val="00E803F5"/>
    <w:rsid w:val="00E807D3"/>
    <w:rsid w:val="00E80801"/>
    <w:rsid w:val="00E814F3"/>
    <w:rsid w:val="00E81A0F"/>
    <w:rsid w:val="00E83585"/>
    <w:rsid w:val="00E86695"/>
    <w:rsid w:val="00E87C50"/>
    <w:rsid w:val="00E87CD1"/>
    <w:rsid w:val="00E908E4"/>
    <w:rsid w:val="00E92379"/>
    <w:rsid w:val="00E9361A"/>
    <w:rsid w:val="00E9469F"/>
    <w:rsid w:val="00E94E7C"/>
    <w:rsid w:val="00E95016"/>
    <w:rsid w:val="00E96C29"/>
    <w:rsid w:val="00E971E1"/>
    <w:rsid w:val="00EA0318"/>
    <w:rsid w:val="00EA1D96"/>
    <w:rsid w:val="00EA308B"/>
    <w:rsid w:val="00EA3D15"/>
    <w:rsid w:val="00EA482F"/>
    <w:rsid w:val="00EA7D19"/>
    <w:rsid w:val="00EB2CF3"/>
    <w:rsid w:val="00EB311D"/>
    <w:rsid w:val="00EB38E9"/>
    <w:rsid w:val="00EB3E4F"/>
    <w:rsid w:val="00EB3E85"/>
    <w:rsid w:val="00EB57B0"/>
    <w:rsid w:val="00EB629E"/>
    <w:rsid w:val="00EB64CA"/>
    <w:rsid w:val="00EB6864"/>
    <w:rsid w:val="00EB6DDC"/>
    <w:rsid w:val="00EC1F56"/>
    <w:rsid w:val="00EC2304"/>
    <w:rsid w:val="00EC24E2"/>
    <w:rsid w:val="00EC24FE"/>
    <w:rsid w:val="00EC25EA"/>
    <w:rsid w:val="00EC4C57"/>
    <w:rsid w:val="00EC616D"/>
    <w:rsid w:val="00EC6708"/>
    <w:rsid w:val="00ED1239"/>
    <w:rsid w:val="00ED1DCD"/>
    <w:rsid w:val="00ED60A9"/>
    <w:rsid w:val="00ED69AE"/>
    <w:rsid w:val="00ED6A43"/>
    <w:rsid w:val="00ED709E"/>
    <w:rsid w:val="00ED72A9"/>
    <w:rsid w:val="00ED7447"/>
    <w:rsid w:val="00ED7B67"/>
    <w:rsid w:val="00EE13BF"/>
    <w:rsid w:val="00EE1588"/>
    <w:rsid w:val="00EE2240"/>
    <w:rsid w:val="00EE26EC"/>
    <w:rsid w:val="00EE28B4"/>
    <w:rsid w:val="00EE3726"/>
    <w:rsid w:val="00EE410A"/>
    <w:rsid w:val="00EE4821"/>
    <w:rsid w:val="00EE4A2E"/>
    <w:rsid w:val="00EE6206"/>
    <w:rsid w:val="00EF01F5"/>
    <w:rsid w:val="00EF1E03"/>
    <w:rsid w:val="00EF24AF"/>
    <w:rsid w:val="00EF3CE5"/>
    <w:rsid w:val="00EF4686"/>
    <w:rsid w:val="00EF4824"/>
    <w:rsid w:val="00EF5BD2"/>
    <w:rsid w:val="00EF60E9"/>
    <w:rsid w:val="00EF7F2A"/>
    <w:rsid w:val="00F01589"/>
    <w:rsid w:val="00F03256"/>
    <w:rsid w:val="00F043B9"/>
    <w:rsid w:val="00F04AF9"/>
    <w:rsid w:val="00F05C09"/>
    <w:rsid w:val="00F06F04"/>
    <w:rsid w:val="00F11E45"/>
    <w:rsid w:val="00F12D3D"/>
    <w:rsid w:val="00F16395"/>
    <w:rsid w:val="00F17254"/>
    <w:rsid w:val="00F202C3"/>
    <w:rsid w:val="00F20551"/>
    <w:rsid w:val="00F21A6A"/>
    <w:rsid w:val="00F26A3F"/>
    <w:rsid w:val="00F26F64"/>
    <w:rsid w:val="00F3198F"/>
    <w:rsid w:val="00F31CCA"/>
    <w:rsid w:val="00F32A07"/>
    <w:rsid w:val="00F33F71"/>
    <w:rsid w:val="00F35F01"/>
    <w:rsid w:val="00F36420"/>
    <w:rsid w:val="00F40CF9"/>
    <w:rsid w:val="00F41643"/>
    <w:rsid w:val="00F416A2"/>
    <w:rsid w:val="00F41EF5"/>
    <w:rsid w:val="00F431A6"/>
    <w:rsid w:val="00F45543"/>
    <w:rsid w:val="00F46300"/>
    <w:rsid w:val="00F46C04"/>
    <w:rsid w:val="00F518C0"/>
    <w:rsid w:val="00F529ED"/>
    <w:rsid w:val="00F52F60"/>
    <w:rsid w:val="00F5390E"/>
    <w:rsid w:val="00F54E77"/>
    <w:rsid w:val="00F54F45"/>
    <w:rsid w:val="00F5676D"/>
    <w:rsid w:val="00F60179"/>
    <w:rsid w:val="00F601A3"/>
    <w:rsid w:val="00F621A7"/>
    <w:rsid w:val="00F654CD"/>
    <w:rsid w:val="00F66E9B"/>
    <w:rsid w:val="00F66F3B"/>
    <w:rsid w:val="00F67DA5"/>
    <w:rsid w:val="00F71C71"/>
    <w:rsid w:val="00F71DF2"/>
    <w:rsid w:val="00F77D25"/>
    <w:rsid w:val="00F8002C"/>
    <w:rsid w:val="00F81C7C"/>
    <w:rsid w:val="00F81F1E"/>
    <w:rsid w:val="00F826F7"/>
    <w:rsid w:val="00F83B39"/>
    <w:rsid w:val="00F858D1"/>
    <w:rsid w:val="00F85971"/>
    <w:rsid w:val="00F90C87"/>
    <w:rsid w:val="00F90D13"/>
    <w:rsid w:val="00F93EC8"/>
    <w:rsid w:val="00F95BBC"/>
    <w:rsid w:val="00F97680"/>
    <w:rsid w:val="00F9796E"/>
    <w:rsid w:val="00F979BF"/>
    <w:rsid w:val="00FA0530"/>
    <w:rsid w:val="00FA21B9"/>
    <w:rsid w:val="00FA2D03"/>
    <w:rsid w:val="00FA2D7D"/>
    <w:rsid w:val="00FA43C6"/>
    <w:rsid w:val="00FA4835"/>
    <w:rsid w:val="00FA4E3C"/>
    <w:rsid w:val="00FA6083"/>
    <w:rsid w:val="00FA62C5"/>
    <w:rsid w:val="00FB0023"/>
    <w:rsid w:val="00FB0668"/>
    <w:rsid w:val="00FB18FE"/>
    <w:rsid w:val="00FB2D41"/>
    <w:rsid w:val="00FB2D5F"/>
    <w:rsid w:val="00FB3AD8"/>
    <w:rsid w:val="00FB40B5"/>
    <w:rsid w:val="00FB4143"/>
    <w:rsid w:val="00FB4D1F"/>
    <w:rsid w:val="00FB6DBE"/>
    <w:rsid w:val="00FB7F29"/>
    <w:rsid w:val="00FC2EDC"/>
    <w:rsid w:val="00FC2F8A"/>
    <w:rsid w:val="00FC48DA"/>
    <w:rsid w:val="00FC4FDA"/>
    <w:rsid w:val="00FC60C6"/>
    <w:rsid w:val="00FC6613"/>
    <w:rsid w:val="00FC708D"/>
    <w:rsid w:val="00FD1376"/>
    <w:rsid w:val="00FD1430"/>
    <w:rsid w:val="00FD1E87"/>
    <w:rsid w:val="00FD4370"/>
    <w:rsid w:val="00FD65B1"/>
    <w:rsid w:val="00FD669D"/>
    <w:rsid w:val="00FD6C09"/>
    <w:rsid w:val="00FE1CCD"/>
    <w:rsid w:val="00FE1E40"/>
    <w:rsid w:val="00FE5A3E"/>
    <w:rsid w:val="00FE614C"/>
    <w:rsid w:val="00FE629E"/>
    <w:rsid w:val="00FE6361"/>
    <w:rsid w:val="00FF2414"/>
    <w:rsid w:val="00FF2506"/>
    <w:rsid w:val="00FF30A8"/>
    <w:rsid w:val="00FF571B"/>
    <w:rsid w:val="00FF59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469A9"/>
    <w:pPr>
      <w:spacing w:line="240" w:lineRule="auto"/>
      <w:jc w:val="both"/>
    </w:pPr>
    <w:rPr>
      <w:rFonts w:ascii="Tahoma" w:hAnsi="Tahoma"/>
      <w:sz w:val="20"/>
    </w:rPr>
  </w:style>
  <w:style w:type="paragraph" w:styleId="Nadpis1">
    <w:name w:val="heading 1"/>
    <w:basedOn w:val="Normln"/>
    <w:next w:val="Normln"/>
    <w:link w:val="Nadpis1Char"/>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autoRedefine/>
    <w:unhideWhenUsed/>
    <w:qFormat/>
    <w:rsid w:val="007A4521"/>
    <w:pPr>
      <w:keepNext/>
      <w:spacing w:after="0"/>
      <w:outlineLvl w:val="1"/>
    </w:pPr>
    <w:rPr>
      <w:rFonts w:eastAsia="Calibri" w:cs="Tahoma"/>
      <w:b/>
      <w:sz w:val="24"/>
      <w:szCs w:val="24"/>
      <w:u w:val="single"/>
      <w:lang w:eastAsia="cs-CZ"/>
    </w:rPr>
  </w:style>
  <w:style w:type="paragraph" w:styleId="Nadpis3">
    <w:name w:val="heading 3"/>
    <w:basedOn w:val="Normln"/>
    <w:next w:val="Normln"/>
    <w:link w:val="Nadpis3Char"/>
    <w:uiPriority w:val="9"/>
    <w:unhideWhenUsed/>
    <w:qFormat/>
    <w:rsid w:val="00303E8C"/>
    <w:pPr>
      <w:keepNext/>
      <w:keepLines/>
      <w:spacing w:before="40" w:after="0"/>
      <w:outlineLvl w:val="2"/>
    </w:pPr>
    <w:rPr>
      <w:rFonts w:eastAsiaTheme="majorEastAsia" w:cs="Tahoma"/>
      <w:b/>
      <w:color w:val="000000" w:themeColor="text1"/>
      <w:szCs w:val="20"/>
      <w:u w:val="single"/>
    </w:rPr>
  </w:style>
  <w:style w:type="paragraph" w:styleId="Nadpis4">
    <w:name w:val="heading 4"/>
    <w:aliases w:val="Char Char"/>
    <w:basedOn w:val="Normln"/>
    <w:next w:val="Normln"/>
    <w:link w:val="Nadpis4Char"/>
    <w:qFormat/>
    <w:rsid w:val="00C5783F"/>
    <w:pPr>
      <w:keepNext/>
      <w:spacing w:after="0"/>
      <w:outlineLvl w:val="3"/>
    </w:pPr>
    <w:rPr>
      <w:rFonts w:eastAsia="Times New Roman" w:cs="Times New Roman"/>
      <w:b/>
      <w:bCs/>
      <w:sz w:val="28"/>
      <w:szCs w:val="24"/>
      <w:u w:val="single"/>
      <w:lang w:eastAsia="cs-CZ"/>
    </w:rPr>
  </w:style>
  <w:style w:type="paragraph" w:styleId="Nadpis5">
    <w:name w:val="heading 5"/>
    <w:basedOn w:val="Normln"/>
    <w:next w:val="Normln"/>
    <w:link w:val="Nadpis5Char"/>
    <w:qFormat/>
    <w:rsid w:val="00C5783F"/>
    <w:pPr>
      <w:keepNext/>
      <w:widowControl w:val="0"/>
      <w:autoSpaceDE w:val="0"/>
      <w:autoSpaceDN w:val="0"/>
      <w:adjustRightInd w:val="0"/>
      <w:spacing w:after="0"/>
      <w:ind w:left="56"/>
      <w:outlineLvl w:val="4"/>
    </w:pPr>
    <w:rPr>
      <w:rFonts w:eastAsia="Times New Roman" w:cs="Times New Roman"/>
      <w:b/>
      <w:bCs/>
      <w:sz w:val="28"/>
      <w:szCs w:val="24"/>
      <w:u w:val="single"/>
      <w:lang w:eastAsia="cs-CZ"/>
    </w:rPr>
  </w:style>
  <w:style w:type="paragraph" w:styleId="Nadpis6">
    <w:name w:val="heading 6"/>
    <w:basedOn w:val="Normln"/>
    <w:next w:val="Normln"/>
    <w:link w:val="Nadpis6Char"/>
    <w:qFormat/>
    <w:rsid w:val="00C5783F"/>
    <w:pPr>
      <w:keepNext/>
      <w:widowControl w:val="0"/>
      <w:autoSpaceDE w:val="0"/>
      <w:autoSpaceDN w:val="0"/>
      <w:adjustRightInd w:val="0"/>
      <w:spacing w:after="0"/>
      <w:jc w:val="center"/>
      <w:outlineLvl w:val="5"/>
    </w:pPr>
    <w:rPr>
      <w:rFonts w:eastAsia="Arial Unicode MS" w:cs="Times New Roman"/>
      <w:b/>
      <w:bCs/>
      <w:sz w:val="28"/>
      <w:szCs w:val="24"/>
      <w:lang w:val="x-none" w:eastAsia="x-none"/>
    </w:rPr>
  </w:style>
  <w:style w:type="paragraph" w:styleId="Nadpis7">
    <w:name w:val="heading 7"/>
    <w:basedOn w:val="Normln"/>
    <w:next w:val="Normln"/>
    <w:link w:val="Nadpis7Char"/>
    <w:qFormat/>
    <w:rsid w:val="00C5783F"/>
    <w:pPr>
      <w:keepNext/>
      <w:spacing w:after="0"/>
      <w:outlineLvl w:val="6"/>
    </w:pPr>
    <w:rPr>
      <w:rFonts w:eastAsia="Times New Roman" w:cs="Times New Roman"/>
      <w:i/>
      <w:iCs/>
      <w:szCs w:val="24"/>
      <w:lang w:eastAsia="cs-CZ"/>
    </w:rPr>
  </w:style>
  <w:style w:type="paragraph" w:styleId="Nadpis8">
    <w:name w:val="heading 8"/>
    <w:basedOn w:val="Normln"/>
    <w:next w:val="Normln"/>
    <w:link w:val="Nadpis8Char"/>
    <w:qFormat/>
    <w:rsid w:val="00C5783F"/>
    <w:pPr>
      <w:keepNext/>
      <w:spacing w:after="0"/>
      <w:outlineLvl w:val="7"/>
    </w:pPr>
    <w:rPr>
      <w:rFonts w:eastAsia="Times New Roman" w:cs="Times New Roman"/>
      <w:b/>
      <w:bCs/>
      <w:color w:val="000000"/>
      <w:sz w:val="28"/>
      <w:szCs w:val="24"/>
      <w:u w:val="single"/>
      <w:lang w:eastAsia="cs-CZ"/>
    </w:rPr>
  </w:style>
  <w:style w:type="paragraph" w:styleId="Nadpis9">
    <w:name w:val="heading 9"/>
    <w:basedOn w:val="Normln"/>
    <w:next w:val="Normln"/>
    <w:link w:val="Nadpis9Char"/>
    <w:qFormat/>
    <w:rsid w:val="00C5783F"/>
    <w:pPr>
      <w:keepNext/>
      <w:spacing w:after="0"/>
      <w:outlineLvl w:val="8"/>
    </w:pPr>
    <w:rPr>
      <w:rFonts w:eastAsia="Times New Roman" w:cs="Times New Roman"/>
      <w:b/>
      <w:bCs/>
      <w:color w:val="FF0000"/>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7A4521"/>
    <w:rPr>
      <w:rFonts w:ascii="Tahoma" w:eastAsia="Calibri" w:hAnsi="Tahoma" w:cs="Tahoma"/>
      <w:b/>
      <w:sz w:val="24"/>
      <w:szCs w:val="24"/>
      <w:u w:val="single"/>
      <w:lang w:eastAsia="cs-CZ"/>
    </w:rPr>
  </w:style>
  <w:style w:type="character" w:customStyle="1" w:styleId="Nadpis3Char">
    <w:name w:val="Nadpis 3 Char"/>
    <w:basedOn w:val="Standardnpsmoodstavce"/>
    <w:link w:val="Nadpis3"/>
    <w:uiPriority w:val="9"/>
    <w:rsid w:val="00303E8C"/>
    <w:rPr>
      <w:rFonts w:ascii="Tahoma" w:eastAsiaTheme="majorEastAsia" w:hAnsi="Tahoma" w:cs="Tahoma"/>
      <w:b/>
      <w:color w:val="000000" w:themeColor="text1"/>
      <w:sz w:val="20"/>
      <w:szCs w:val="20"/>
      <w:u w:val="single"/>
    </w:rPr>
  </w:style>
  <w:style w:type="paragraph" w:styleId="Zhlav">
    <w:name w:val="header"/>
    <w:basedOn w:val="Normln"/>
    <w:link w:val="ZhlavChar"/>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nhideWhenUsed/>
    <w:rsid w:val="00281B03"/>
    <w:pPr>
      <w:tabs>
        <w:tab w:val="center" w:pos="4536"/>
        <w:tab w:val="right" w:pos="9072"/>
      </w:tabs>
      <w:spacing w:after="0"/>
    </w:pPr>
  </w:style>
  <w:style w:type="character" w:customStyle="1" w:styleId="ZpatChar">
    <w:name w:val="Zápatí Char"/>
    <w:basedOn w:val="Standardnpsmoodstavce"/>
    <w:link w:val="Zpat"/>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aliases w:val="Nad,Odstavec cíl se seznamem,Odstavec se seznamem5,Odstavec_muj,List Paragraph,Obrázek,_Odstavec se seznamem,Seznam - odrážky,Conclusion de partie,Odstavec se seznamem2,List Paragraph (Czech Tourism),Fiche List Paragraph"/>
    <w:basedOn w:val="Normln"/>
    <w:link w:val="OdstavecseseznamemChar"/>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link w:val="BezmezerChar"/>
    <w:uiPriority w:val="1"/>
    <w:qFormat/>
    <w:rsid w:val="00525D5F"/>
    <w:pPr>
      <w:spacing w:after="0" w:line="240" w:lineRule="auto"/>
      <w:jc w:val="both"/>
    </w:pPr>
    <w:rPr>
      <w:rFonts w:ascii="Tahoma" w:hAnsi="Tahoma"/>
      <w:sz w:val="20"/>
      <w:lang w:eastAsia="cs-CZ"/>
    </w:rPr>
  </w:style>
  <w:style w:type="character" w:customStyle="1" w:styleId="Nadpis1Char">
    <w:name w:val="Nadpis 1 Char"/>
    <w:basedOn w:val="Standardnpsmoodstavce"/>
    <w:link w:val="Nadpis1"/>
    <w:rsid w:val="00791520"/>
    <w:rPr>
      <w:rFonts w:asciiTheme="majorHAnsi" w:eastAsiaTheme="majorEastAsia" w:hAnsiTheme="majorHAnsi" w:cstheme="majorBidi"/>
      <w:color w:val="2E74B5" w:themeColor="accent1" w:themeShade="BF"/>
      <w:sz w:val="32"/>
      <w:szCs w:val="32"/>
    </w:rPr>
  </w:style>
  <w:style w:type="character" w:customStyle="1" w:styleId="tsubjname">
    <w:name w:val="tsubjname"/>
    <w:basedOn w:val="Standardnpsmoodstavce"/>
    <w:rsid w:val="00C82254"/>
  </w:style>
  <w:style w:type="character" w:styleId="Hypertextovodkaz">
    <w:name w:val="Hyperlink"/>
    <w:basedOn w:val="Standardnpsmoodstavce"/>
    <w:uiPriority w:val="99"/>
    <w:unhideWhenUsed/>
    <w:rsid w:val="008B485D"/>
    <w:rPr>
      <w:color w:val="0000FF"/>
      <w:u w:val="single"/>
    </w:rPr>
  </w:style>
  <w:style w:type="paragraph" w:styleId="Zkladntext2">
    <w:name w:val="Body Text 2"/>
    <w:basedOn w:val="Normln"/>
    <w:link w:val="Zkladntext2Char"/>
    <w:semiHidden/>
    <w:unhideWhenUsed/>
    <w:rsid w:val="005B2216"/>
    <w:pPr>
      <w:spacing w:after="120" w:line="480" w:lineRule="auto"/>
      <w:jc w:val="left"/>
    </w:pPr>
  </w:style>
  <w:style w:type="character" w:customStyle="1" w:styleId="Zkladntext2Char">
    <w:name w:val="Základní text 2 Char"/>
    <w:basedOn w:val="Standardnpsmoodstavce"/>
    <w:link w:val="Zkladntext2"/>
    <w:semiHidden/>
    <w:rsid w:val="005B2216"/>
    <w:rPr>
      <w:rFonts w:ascii="Tahoma" w:hAnsi="Tahoma"/>
      <w:sz w:val="20"/>
    </w:rPr>
  </w:style>
  <w:style w:type="paragraph" w:styleId="Zkladntext3">
    <w:name w:val="Body Text 3"/>
    <w:basedOn w:val="Normln"/>
    <w:link w:val="Zkladntext3Char"/>
    <w:semiHidden/>
    <w:unhideWhenUsed/>
    <w:rsid w:val="005B2216"/>
    <w:pPr>
      <w:spacing w:after="0"/>
      <w:jc w:val="center"/>
    </w:pPr>
    <w:rPr>
      <w:rFonts w:ascii="Times New Roman" w:eastAsia="Times New Roman" w:hAnsi="Times New Roman" w:cs="Times New Roman"/>
      <w:b/>
      <w:bCs/>
      <w:sz w:val="28"/>
      <w:szCs w:val="24"/>
      <w:lang w:eastAsia="cs-CZ"/>
    </w:rPr>
  </w:style>
  <w:style w:type="character" w:customStyle="1" w:styleId="Zkladntext3Char">
    <w:name w:val="Základní text 3 Char"/>
    <w:basedOn w:val="Standardnpsmoodstavce"/>
    <w:link w:val="Zkladntext3"/>
    <w:semiHidden/>
    <w:rsid w:val="005B2216"/>
    <w:rPr>
      <w:rFonts w:ascii="Times New Roman" w:eastAsia="Times New Roman" w:hAnsi="Times New Roman" w:cs="Times New Roman"/>
      <w:b/>
      <w:bCs/>
      <w:sz w:val="28"/>
      <w:szCs w:val="24"/>
      <w:lang w:eastAsia="cs-CZ"/>
    </w:rPr>
  </w:style>
  <w:style w:type="paragraph" w:customStyle="1" w:styleId="Zkladntext211">
    <w:name w:val="Základní text 211"/>
    <w:basedOn w:val="Normln"/>
    <w:rsid w:val="00C95B5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customStyle="1" w:styleId="Zkladntext21">
    <w:name w:val="Základní text 21"/>
    <w:basedOn w:val="Normln"/>
    <w:rsid w:val="001069BA"/>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Zkladntext">
    <w:name w:val="Body Text"/>
    <w:basedOn w:val="Normln"/>
    <w:link w:val="ZkladntextChar"/>
    <w:unhideWhenUsed/>
    <w:rsid w:val="005D0987"/>
    <w:pPr>
      <w:spacing w:after="120"/>
    </w:pPr>
  </w:style>
  <w:style w:type="character" w:customStyle="1" w:styleId="ZkladntextChar">
    <w:name w:val="Základní text Char"/>
    <w:basedOn w:val="Standardnpsmoodstavce"/>
    <w:link w:val="Zkladntext"/>
    <w:rsid w:val="005D0987"/>
    <w:rPr>
      <w:rFonts w:ascii="Tahoma" w:hAnsi="Tahoma"/>
      <w:sz w:val="20"/>
    </w:rPr>
  </w:style>
  <w:style w:type="character" w:customStyle="1" w:styleId="Nadpis4Char">
    <w:name w:val="Nadpis 4 Char"/>
    <w:aliases w:val="Char Char Char"/>
    <w:basedOn w:val="Standardnpsmoodstavce"/>
    <w:link w:val="Nadpis4"/>
    <w:rsid w:val="00C5783F"/>
    <w:rPr>
      <w:rFonts w:ascii="Tahoma" w:eastAsia="Times New Roman" w:hAnsi="Tahoma" w:cs="Times New Roman"/>
      <w:b/>
      <w:bCs/>
      <w:sz w:val="28"/>
      <w:szCs w:val="24"/>
      <w:u w:val="single"/>
      <w:lang w:eastAsia="cs-CZ"/>
    </w:rPr>
  </w:style>
  <w:style w:type="character" w:customStyle="1" w:styleId="Nadpis5Char">
    <w:name w:val="Nadpis 5 Char"/>
    <w:basedOn w:val="Standardnpsmoodstavce"/>
    <w:link w:val="Nadpis5"/>
    <w:rsid w:val="00C5783F"/>
    <w:rPr>
      <w:rFonts w:ascii="Tahoma" w:eastAsia="Times New Roman" w:hAnsi="Tahoma" w:cs="Times New Roman"/>
      <w:b/>
      <w:bCs/>
      <w:sz w:val="28"/>
      <w:szCs w:val="24"/>
      <w:u w:val="single"/>
      <w:lang w:eastAsia="cs-CZ"/>
    </w:rPr>
  </w:style>
  <w:style w:type="character" w:customStyle="1" w:styleId="Nadpis6Char">
    <w:name w:val="Nadpis 6 Char"/>
    <w:basedOn w:val="Standardnpsmoodstavce"/>
    <w:link w:val="Nadpis6"/>
    <w:rsid w:val="00C5783F"/>
    <w:rPr>
      <w:rFonts w:ascii="Tahoma" w:eastAsia="Arial Unicode MS" w:hAnsi="Tahoma" w:cs="Times New Roman"/>
      <w:b/>
      <w:bCs/>
      <w:sz w:val="28"/>
      <w:szCs w:val="24"/>
      <w:lang w:val="x-none" w:eastAsia="x-none"/>
    </w:rPr>
  </w:style>
  <w:style w:type="character" w:customStyle="1" w:styleId="Nadpis7Char">
    <w:name w:val="Nadpis 7 Char"/>
    <w:basedOn w:val="Standardnpsmoodstavce"/>
    <w:link w:val="Nadpis7"/>
    <w:rsid w:val="00C5783F"/>
    <w:rPr>
      <w:rFonts w:ascii="Tahoma" w:eastAsia="Times New Roman" w:hAnsi="Tahoma" w:cs="Times New Roman"/>
      <w:i/>
      <w:iCs/>
      <w:sz w:val="20"/>
      <w:szCs w:val="24"/>
      <w:lang w:eastAsia="cs-CZ"/>
    </w:rPr>
  </w:style>
  <w:style w:type="character" w:customStyle="1" w:styleId="Nadpis8Char">
    <w:name w:val="Nadpis 8 Char"/>
    <w:basedOn w:val="Standardnpsmoodstavce"/>
    <w:link w:val="Nadpis8"/>
    <w:rsid w:val="00C5783F"/>
    <w:rPr>
      <w:rFonts w:ascii="Tahoma" w:eastAsia="Times New Roman" w:hAnsi="Tahoma" w:cs="Times New Roman"/>
      <w:b/>
      <w:bCs/>
      <w:color w:val="000000"/>
      <w:sz w:val="28"/>
      <w:szCs w:val="24"/>
      <w:u w:val="single"/>
      <w:lang w:eastAsia="cs-CZ"/>
    </w:rPr>
  </w:style>
  <w:style w:type="character" w:customStyle="1" w:styleId="Nadpis9Char">
    <w:name w:val="Nadpis 9 Char"/>
    <w:basedOn w:val="Standardnpsmoodstavce"/>
    <w:link w:val="Nadpis9"/>
    <w:rsid w:val="00C5783F"/>
    <w:rPr>
      <w:rFonts w:ascii="Tahoma" w:eastAsia="Times New Roman" w:hAnsi="Tahoma" w:cs="Times New Roman"/>
      <w:b/>
      <w:bCs/>
      <w:color w:val="FF0000"/>
      <w:sz w:val="20"/>
      <w:szCs w:val="24"/>
      <w:u w:val="single"/>
      <w:lang w:eastAsia="cs-CZ"/>
    </w:rPr>
  </w:style>
  <w:style w:type="paragraph" w:customStyle="1" w:styleId="Normln0">
    <w:name w:val="Normln"/>
    <w:rsid w:val="00C5783F"/>
    <w:pPr>
      <w:autoSpaceDE w:val="0"/>
      <w:autoSpaceDN w:val="0"/>
      <w:adjustRightInd w:val="0"/>
      <w:spacing w:after="0" w:line="240" w:lineRule="auto"/>
      <w:jc w:val="both"/>
    </w:pPr>
    <w:rPr>
      <w:rFonts w:ascii="MS Sans Serif" w:eastAsia="Times New Roman" w:hAnsi="MS Sans Serif" w:cs="Times New Roman"/>
      <w:sz w:val="20"/>
      <w:szCs w:val="24"/>
      <w:lang w:eastAsia="cs-CZ"/>
    </w:rPr>
  </w:style>
  <w:style w:type="paragraph" w:customStyle="1" w:styleId="Zkladntext31">
    <w:name w:val="Základní text 31"/>
    <w:basedOn w:val="Normln"/>
    <w:rsid w:val="00C5783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0">
    <w:name w:val="Zkladn text"/>
    <w:basedOn w:val="Normln0"/>
    <w:next w:val="Normln0"/>
    <w:rsid w:val="00C5783F"/>
  </w:style>
  <w:style w:type="paragraph" w:styleId="Zkladntextodsazen">
    <w:name w:val="Body Text Indent"/>
    <w:basedOn w:val="Normln"/>
    <w:link w:val="ZkladntextodsazenChar"/>
    <w:semiHidden/>
    <w:rsid w:val="00C5783F"/>
    <w:pPr>
      <w:spacing w:after="0"/>
      <w:ind w:firstLine="708"/>
    </w:pPr>
    <w:rPr>
      <w:rFonts w:eastAsia="Times New Roman" w:cs="Times New Roman"/>
      <w:szCs w:val="24"/>
      <w:lang w:eastAsia="cs-CZ"/>
    </w:rPr>
  </w:style>
  <w:style w:type="character" w:customStyle="1" w:styleId="ZkladntextodsazenChar">
    <w:name w:val="Základní text odsazený Char"/>
    <w:basedOn w:val="Standardnpsmoodstavce"/>
    <w:link w:val="Zkladntextodsazen"/>
    <w:semiHidden/>
    <w:rsid w:val="00C5783F"/>
    <w:rPr>
      <w:rFonts w:ascii="Tahoma" w:eastAsia="Times New Roman" w:hAnsi="Tahoma" w:cs="Times New Roman"/>
      <w:sz w:val="20"/>
      <w:szCs w:val="24"/>
      <w:lang w:eastAsia="cs-CZ"/>
    </w:rPr>
  </w:style>
  <w:style w:type="paragraph" w:styleId="Zkladntextodsazen2">
    <w:name w:val="Body Text Indent 2"/>
    <w:basedOn w:val="Normln"/>
    <w:link w:val="Zkladntextodsazen2Char"/>
    <w:semiHidden/>
    <w:rsid w:val="00C5783F"/>
    <w:pPr>
      <w:widowControl w:val="0"/>
      <w:autoSpaceDE w:val="0"/>
      <w:autoSpaceDN w:val="0"/>
      <w:adjustRightInd w:val="0"/>
      <w:spacing w:after="0"/>
      <w:ind w:left="56"/>
    </w:pPr>
    <w:rPr>
      <w:rFonts w:eastAsia="Times New Roman" w:cs="Times New Roman"/>
      <w:i/>
      <w:iCs/>
      <w:szCs w:val="24"/>
      <w:lang w:eastAsia="cs-CZ"/>
    </w:rPr>
  </w:style>
  <w:style w:type="character" w:customStyle="1" w:styleId="Zkladntextodsazen2Char">
    <w:name w:val="Základní text odsazený 2 Char"/>
    <w:basedOn w:val="Standardnpsmoodstavce"/>
    <w:link w:val="Zkladntextodsazen2"/>
    <w:semiHidden/>
    <w:rsid w:val="00C5783F"/>
    <w:rPr>
      <w:rFonts w:ascii="Tahoma" w:eastAsia="Times New Roman" w:hAnsi="Tahoma" w:cs="Times New Roman"/>
      <w:i/>
      <w:iCs/>
      <w:sz w:val="20"/>
      <w:szCs w:val="24"/>
      <w:lang w:eastAsia="cs-CZ"/>
    </w:rPr>
  </w:style>
  <w:style w:type="character" w:styleId="Sledovanodkaz">
    <w:name w:val="FollowedHyperlink"/>
    <w:semiHidden/>
    <w:rsid w:val="00C5783F"/>
    <w:rPr>
      <w:color w:val="800080"/>
      <w:u w:val="single"/>
    </w:rPr>
  </w:style>
  <w:style w:type="paragraph" w:customStyle="1" w:styleId="BodyText32">
    <w:name w:val="Body Text 32"/>
    <w:basedOn w:val="Normln"/>
    <w:rsid w:val="00C5783F"/>
    <w:pPr>
      <w:widowControl w:val="0"/>
      <w:spacing w:after="0"/>
    </w:pPr>
    <w:rPr>
      <w:rFonts w:eastAsia="Times New Roman" w:cs="Times New Roman"/>
      <w:szCs w:val="20"/>
      <w:lang w:eastAsia="cs-CZ"/>
    </w:rPr>
  </w:style>
  <w:style w:type="character" w:styleId="slostrnky">
    <w:name w:val="page number"/>
    <w:basedOn w:val="Standardnpsmoodstavce"/>
    <w:semiHidden/>
    <w:rsid w:val="00C5783F"/>
  </w:style>
  <w:style w:type="paragraph" w:styleId="Seznam">
    <w:name w:val="List"/>
    <w:basedOn w:val="Normln"/>
    <w:semiHidden/>
    <w:rsid w:val="00C5783F"/>
    <w:pPr>
      <w:spacing w:after="0"/>
      <w:ind w:left="283" w:hanging="283"/>
    </w:pPr>
    <w:rPr>
      <w:rFonts w:eastAsia="Times New Roman" w:cs="Times New Roman"/>
      <w:szCs w:val="24"/>
      <w:lang w:eastAsia="cs-CZ"/>
    </w:rPr>
  </w:style>
  <w:style w:type="paragraph" w:styleId="Seznamsodrkami2">
    <w:name w:val="List Bullet 2"/>
    <w:basedOn w:val="Normln"/>
    <w:autoRedefine/>
    <w:semiHidden/>
    <w:rsid w:val="00C5783F"/>
    <w:pPr>
      <w:numPr>
        <w:numId w:val="1"/>
      </w:numPr>
      <w:spacing w:after="0"/>
    </w:pPr>
    <w:rPr>
      <w:rFonts w:eastAsia="Times New Roman" w:cs="Times New Roman"/>
      <w:szCs w:val="24"/>
      <w:lang w:eastAsia="cs-CZ"/>
    </w:rPr>
  </w:style>
  <w:style w:type="paragraph" w:styleId="Pokraovnseznamu2">
    <w:name w:val="List Continue 2"/>
    <w:basedOn w:val="Normln"/>
    <w:semiHidden/>
    <w:rsid w:val="00C5783F"/>
    <w:pPr>
      <w:spacing w:after="120"/>
      <w:ind w:left="566"/>
    </w:pPr>
    <w:rPr>
      <w:rFonts w:eastAsia="Times New Roman" w:cs="Times New Roman"/>
      <w:szCs w:val="24"/>
      <w:lang w:eastAsia="cs-CZ"/>
    </w:rPr>
  </w:style>
  <w:style w:type="character" w:styleId="Siln">
    <w:name w:val="Strong"/>
    <w:uiPriority w:val="22"/>
    <w:qFormat/>
    <w:rsid w:val="00C5783F"/>
    <w:rPr>
      <w:b/>
      <w:bCs/>
    </w:rPr>
  </w:style>
  <w:style w:type="paragraph" w:styleId="Rozloendokumentu">
    <w:name w:val="Document Map"/>
    <w:basedOn w:val="Normln"/>
    <w:link w:val="RozloendokumentuChar"/>
    <w:semiHidden/>
    <w:rsid w:val="00C5783F"/>
    <w:pPr>
      <w:shd w:val="clear" w:color="auto" w:fill="000080"/>
      <w:spacing w:after="0"/>
    </w:pPr>
    <w:rPr>
      <w:rFonts w:eastAsia="Times New Roman" w:cs="Tahoma"/>
      <w:szCs w:val="24"/>
      <w:lang w:eastAsia="cs-CZ"/>
    </w:rPr>
  </w:style>
  <w:style w:type="character" w:customStyle="1" w:styleId="RozloendokumentuChar">
    <w:name w:val="Rozložení dokumentu Char"/>
    <w:basedOn w:val="Standardnpsmoodstavce"/>
    <w:link w:val="Rozloendokumentu"/>
    <w:semiHidden/>
    <w:rsid w:val="00C5783F"/>
    <w:rPr>
      <w:rFonts w:ascii="Tahoma" w:eastAsia="Times New Roman" w:hAnsi="Tahoma" w:cs="Tahoma"/>
      <w:sz w:val="20"/>
      <w:szCs w:val="24"/>
      <w:shd w:val="clear" w:color="auto" w:fill="000080"/>
      <w:lang w:eastAsia="cs-CZ"/>
    </w:rPr>
  </w:style>
  <w:style w:type="paragraph" w:customStyle="1" w:styleId="Zkladntext22">
    <w:name w:val="Základní text 22"/>
    <w:basedOn w:val="Normln"/>
    <w:rsid w:val="00C5783F"/>
    <w:pPr>
      <w:widowControl w:val="0"/>
      <w:overflowPunct w:val="0"/>
      <w:autoSpaceDE w:val="0"/>
      <w:autoSpaceDN w:val="0"/>
      <w:adjustRightInd w:val="0"/>
      <w:spacing w:after="0"/>
    </w:pPr>
    <w:rPr>
      <w:rFonts w:eastAsia="Times New Roman" w:cs="Times New Roman"/>
      <w:b/>
      <w:szCs w:val="20"/>
      <w:u w:val="single"/>
      <w:lang w:eastAsia="cs-CZ"/>
    </w:rPr>
  </w:style>
  <w:style w:type="paragraph" w:styleId="Nzev">
    <w:name w:val="Title"/>
    <w:basedOn w:val="Normln"/>
    <w:link w:val="NzevChar"/>
    <w:qFormat/>
    <w:rsid w:val="00C5783F"/>
    <w:pPr>
      <w:spacing w:after="0"/>
      <w:jc w:val="center"/>
    </w:pPr>
    <w:rPr>
      <w:rFonts w:eastAsia="Times New Roman" w:cs="Times New Roman"/>
      <w:b/>
      <w:bCs/>
      <w:sz w:val="32"/>
      <w:szCs w:val="24"/>
      <w:u w:val="single"/>
      <w:lang w:eastAsia="cs-CZ"/>
    </w:rPr>
  </w:style>
  <w:style w:type="character" w:customStyle="1" w:styleId="NzevChar">
    <w:name w:val="Název Char"/>
    <w:basedOn w:val="Standardnpsmoodstavce"/>
    <w:link w:val="Nzev"/>
    <w:rsid w:val="00C5783F"/>
    <w:rPr>
      <w:rFonts w:ascii="Tahoma" w:eastAsia="Times New Roman" w:hAnsi="Tahoma" w:cs="Times New Roman"/>
      <w:b/>
      <w:bCs/>
      <w:sz w:val="32"/>
      <w:szCs w:val="24"/>
      <w:u w:val="single"/>
      <w:lang w:eastAsia="cs-CZ"/>
    </w:rPr>
  </w:style>
  <w:style w:type="paragraph" w:customStyle="1" w:styleId="Odstavecseseznamem1">
    <w:name w:val="Odstavec se seznamem1"/>
    <w:basedOn w:val="Normln"/>
    <w:rsid w:val="00C5783F"/>
    <w:pPr>
      <w:spacing w:after="200" w:line="276" w:lineRule="auto"/>
      <w:ind w:left="720"/>
    </w:pPr>
    <w:rPr>
      <w:rFonts w:ascii="Calibri" w:eastAsia="Times New Roman" w:hAnsi="Calibri" w:cs="Times New Roman"/>
      <w:sz w:val="22"/>
    </w:rPr>
  </w:style>
  <w:style w:type="paragraph" w:styleId="Zkladntextodsazen3">
    <w:name w:val="Body Text Indent 3"/>
    <w:basedOn w:val="Normln"/>
    <w:link w:val="Zkladntextodsazen3Char"/>
    <w:semiHidden/>
    <w:rsid w:val="00C5783F"/>
    <w:pPr>
      <w:spacing w:after="0"/>
      <w:ind w:left="708"/>
    </w:pPr>
    <w:rPr>
      <w:rFonts w:eastAsia="Times New Roman" w:cs="Times New Roman"/>
      <w:i/>
      <w:iCs/>
      <w:szCs w:val="24"/>
      <w:lang w:eastAsia="cs-CZ"/>
    </w:rPr>
  </w:style>
  <w:style w:type="character" w:customStyle="1" w:styleId="Zkladntextodsazen3Char">
    <w:name w:val="Základní text odsazený 3 Char"/>
    <w:basedOn w:val="Standardnpsmoodstavce"/>
    <w:link w:val="Zkladntextodsazen3"/>
    <w:semiHidden/>
    <w:rsid w:val="00C5783F"/>
    <w:rPr>
      <w:rFonts w:ascii="Tahoma" w:eastAsia="Times New Roman" w:hAnsi="Tahoma" w:cs="Times New Roman"/>
      <w:i/>
      <w:iCs/>
      <w:sz w:val="20"/>
      <w:szCs w:val="24"/>
      <w:lang w:eastAsia="cs-CZ"/>
    </w:rPr>
  </w:style>
  <w:style w:type="paragraph" w:styleId="Prosttext">
    <w:name w:val="Plain Text"/>
    <w:basedOn w:val="Normln"/>
    <w:link w:val="ProsttextChar"/>
    <w:semiHidden/>
    <w:rsid w:val="00C5783F"/>
    <w:pPr>
      <w:spacing w:after="0"/>
    </w:pPr>
    <w:rPr>
      <w:rFonts w:ascii="Courier New" w:eastAsia="Times New Roman" w:hAnsi="Courier New" w:cs="Times New Roman"/>
      <w:szCs w:val="20"/>
      <w:lang w:val="x-none" w:eastAsia="x-none"/>
    </w:rPr>
  </w:style>
  <w:style w:type="character" w:customStyle="1" w:styleId="ProsttextChar">
    <w:name w:val="Prostý text Char"/>
    <w:basedOn w:val="Standardnpsmoodstavce"/>
    <w:link w:val="Prosttext"/>
    <w:semiHidden/>
    <w:rsid w:val="00C5783F"/>
    <w:rPr>
      <w:rFonts w:ascii="Courier New" w:eastAsia="Times New Roman" w:hAnsi="Courier New" w:cs="Times New Roman"/>
      <w:sz w:val="20"/>
      <w:szCs w:val="20"/>
      <w:lang w:val="x-none" w:eastAsia="x-none"/>
    </w:rPr>
  </w:style>
  <w:style w:type="paragraph" w:styleId="Normlnweb">
    <w:name w:val="Normal (Web)"/>
    <w:basedOn w:val="Normln"/>
    <w:uiPriority w:val="99"/>
    <w:rsid w:val="00C5783F"/>
    <w:pPr>
      <w:spacing w:after="100" w:afterAutospacing="1"/>
    </w:pPr>
    <w:rPr>
      <w:rFonts w:ascii="Arial Unicode MS" w:eastAsia="Times New Roman" w:hAnsi="Arial Unicode MS" w:cs="Times New Roman"/>
      <w:szCs w:val="24"/>
      <w:lang w:eastAsia="cs-CZ"/>
    </w:rPr>
  </w:style>
  <w:style w:type="paragraph" w:customStyle="1" w:styleId="l15">
    <w:name w:val="l15"/>
    <w:basedOn w:val="Normln"/>
    <w:rsid w:val="00C5783F"/>
    <w:pPr>
      <w:spacing w:before="144" w:after="144"/>
    </w:pPr>
    <w:rPr>
      <w:rFonts w:eastAsia="Times New Roman" w:cs="Times New Roman"/>
      <w:szCs w:val="24"/>
      <w:lang w:eastAsia="cs-CZ"/>
    </w:rPr>
  </w:style>
  <w:style w:type="paragraph" w:customStyle="1" w:styleId="l21">
    <w:name w:val="l21"/>
    <w:basedOn w:val="Normln"/>
    <w:rsid w:val="00C5783F"/>
    <w:pPr>
      <w:spacing w:before="144" w:after="144"/>
    </w:pPr>
    <w:rPr>
      <w:rFonts w:eastAsia="Times New Roman" w:cs="Times New Roman"/>
      <w:szCs w:val="24"/>
      <w:lang w:eastAsia="cs-CZ"/>
    </w:rPr>
  </w:style>
  <w:style w:type="paragraph" w:customStyle="1" w:styleId="l31">
    <w:name w:val="l31"/>
    <w:basedOn w:val="Normln"/>
    <w:rsid w:val="00C5783F"/>
    <w:pPr>
      <w:spacing w:before="144" w:after="144"/>
    </w:pPr>
    <w:rPr>
      <w:rFonts w:eastAsia="Times New Roman" w:cs="Times New Roman"/>
      <w:szCs w:val="24"/>
      <w:lang w:eastAsia="cs-CZ"/>
    </w:rPr>
  </w:style>
  <w:style w:type="paragraph" w:customStyle="1" w:styleId="Zkladntext310">
    <w:name w:val="Základní text 31"/>
    <w:basedOn w:val="Normln"/>
    <w:rsid w:val="000F3D94"/>
    <w:pPr>
      <w:widowControl w:val="0"/>
      <w:overflowPunct w:val="0"/>
      <w:autoSpaceDE w:val="0"/>
      <w:autoSpaceDN w:val="0"/>
      <w:adjustRightInd w:val="0"/>
      <w:spacing w:after="0"/>
      <w:textAlignment w:val="baseline"/>
    </w:pPr>
    <w:rPr>
      <w:rFonts w:eastAsia="Times New Roman" w:cs="Times New Roman"/>
      <w:szCs w:val="20"/>
      <w:lang w:eastAsia="cs-CZ"/>
    </w:rPr>
  </w:style>
  <w:style w:type="paragraph" w:customStyle="1" w:styleId="parag">
    <w:name w:val="parag"/>
    <w:basedOn w:val="Normln"/>
    <w:rsid w:val="00C5783F"/>
    <w:pPr>
      <w:spacing w:before="100" w:beforeAutospacing="1" w:after="100" w:afterAutospacing="1"/>
      <w:jc w:val="left"/>
    </w:pPr>
    <w:rPr>
      <w:rFonts w:eastAsia="Times New Roman" w:cs="Times New Roman"/>
      <w:szCs w:val="24"/>
      <w:lang w:eastAsia="cs-CZ"/>
    </w:rPr>
  </w:style>
  <w:style w:type="paragraph" w:customStyle="1" w:styleId="odst">
    <w:name w:val="odst"/>
    <w:basedOn w:val="Normln"/>
    <w:rsid w:val="00C5783F"/>
    <w:pPr>
      <w:spacing w:before="100" w:beforeAutospacing="1" w:after="100" w:afterAutospacing="1"/>
      <w:jc w:val="left"/>
    </w:pPr>
    <w:rPr>
      <w:rFonts w:eastAsia="Times New Roman" w:cs="Times New Roman"/>
      <w:szCs w:val="24"/>
      <w:lang w:eastAsia="cs-CZ"/>
    </w:rPr>
  </w:style>
  <w:style w:type="paragraph" w:customStyle="1" w:styleId="Normln1">
    <w:name w:val="Normln1"/>
    <w:rsid w:val="00C5783F"/>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customStyle="1" w:styleId="Claneka">
    <w:name w:val="Clanek (a)"/>
    <w:basedOn w:val="Normln"/>
    <w:qFormat/>
    <w:rsid w:val="00853A65"/>
    <w:pPr>
      <w:keepLines/>
      <w:widowControl w:val="0"/>
      <w:tabs>
        <w:tab w:val="num" w:pos="1843"/>
      </w:tabs>
      <w:spacing w:before="120" w:after="120"/>
      <w:ind w:left="1843" w:hanging="425"/>
    </w:pPr>
    <w:rPr>
      <w:rFonts w:ascii="Times New Roman" w:eastAsia="Times New Roman" w:hAnsi="Times New Roman" w:cs="Times New Roman"/>
      <w:sz w:val="22"/>
      <w:szCs w:val="24"/>
    </w:rPr>
  </w:style>
  <w:style w:type="table" w:customStyle="1" w:styleId="Mkatabulky1">
    <w:name w:val="Mřížka tabulky1"/>
    <w:basedOn w:val="Normlntabulka"/>
    <w:next w:val="Mkatabulky"/>
    <w:uiPriority w:val="39"/>
    <w:rsid w:val="00383B2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383B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
    <w:name w:val="Quote"/>
    <w:basedOn w:val="Zkladntext"/>
    <w:next w:val="Normln"/>
    <w:link w:val="CittChar"/>
    <w:uiPriority w:val="29"/>
    <w:qFormat/>
    <w:rsid w:val="00A45F71"/>
    <w:pPr>
      <w:numPr>
        <w:numId w:val="2"/>
      </w:numPr>
      <w:spacing w:after="0"/>
      <w:ind w:left="284" w:hanging="284"/>
    </w:pPr>
    <w:rPr>
      <w:rFonts w:eastAsia="Times New Roman" w:cs="Tahoma"/>
      <w:bCs/>
      <w:iCs/>
      <w:noProof/>
      <w:szCs w:val="20"/>
      <w:lang w:eastAsia="cs-CZ"/>
    </w:rPr>
  </w:style>
  <w:style w:type="character" w:customStyle="1" w:styleId="CittChar">
    <w:name w:val="Citát Char"/>
    <w:basedOn w:val="Standardnpsmoodstavce"/>
    <w:link w:val="Citt"/>
    <w:uiPriority w:val="29"/>
    <w:rsid w:val="00A45F71"/>
    <w:rPr>
      <w:rFonts w:ascii="Tahoma" w:eastAsia="Times New Roman" w:hAnsi="Tahoma" w:cs="Tahoma"/>
      <w:bCs/>
      <w:iCs/>
      <w:noProof/>
      <w:sz w:val="20"/>
      <w:szCs w:val="20"/>
      <w:lang w:eastAsia="cs-CZ"/>
    </w:rPr>
  </w:style>
  <w:style w:type="table" w:customStyle="1" w:styleId="Mkatabulky11">
    <w:name w:val="Mřížka tabulky11"/>
    <w:basedOn w:val="Normlntabulka"/>
    <w:next w:val="Mkatabulky"/>
    <w:uiPriority w:val="39"/>
    <w:rsid w:val="00496F9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32">
    <w:name w:val="Základní text 32"/>
    <w:basedOn w:val="Normln"/>
    <w:rsid w:val="00DE3144"/>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33">
    <w:name w:val="Základní text 33"/>
    <w:basedOn w:val="Normln"/>
    <w:rsid w:val="00ED709E"/>
    <w:pPr>
      <w:widowControl w:val="0"/>
      <w:overflowPunct w:val="0"/>
      <w:autoSpaceDE w:val="0"/>
      <w:autoSpaceDN w:val="0"/>
      <w:adjustRightInd w:val="0"/>
      <w:spacing w:after="0"/>
    </w:pPr>
    <w:rPr>
      <w:rFonts w:eastAsia="Times New Roman" w:cs="Times New Roman"/>
      <w:szCs w:val="20"/>
      <w:lang w:eastAsia="cs-CZ"/>
    </w:rPr>
  </w:style>
  <w:style w:type="paragraph" w:styleId="Revize">
    <w:name w:val="Revision"/>
    <w:hidden/>
    <w:uiPriority w:val="99"/>
    <w:semiHidden/>
    <w:rsid w:val="000F3D94"/>
    <w:pPr>
      <w:spacing w:after="0" w:line="240" w:lineRule="auto"/>
    </w:pPr>
    <w:rPr>
      <w:rFonts w:ascii="Tahoma" w:hAnsi="Tahoma"/>
      <w:sz w:val="20"/>
    </w:rPr>
  </w:style>
  <w:style w:type="character" w:customStyle="1" w:styleId="BezmezerChar">
    <w:name w:val="Bez mezer Char"/>
    <w:basedOn w:val="Standardnpsmoodstavce"/>
    <w:link w:val="Bezmezer"/>
    <w:uiPriority w:val="1"/>
    <w:rsid w:val="00525D5F"/>
    <w:rPr>
      <w:rFonts w:ascii="Tahoma" w:hAnsi="Tahoma"/>
      <w:sz w:val="20"/>
      <w:lang w:eastAsia="cs-CZ"/>
    </w:rPr>
  </w:style>
  <w:style w:type="character" w:customStyle="1" w:styleId="OdstavecseseznamemChar">
    <w:name w:val="Odstavec se seznamem Char"/>
    <w:aliases w:val="Nad Char,Odstavec cíl se seznamem Char,Odstavec se seznamem5 Char,Odstavec_muj Char,List Paragraph Char,Obrázek Char,_Odstavec se seznamem Char,Seznam - odrážky Char,Conclusion de partie Char,Odstavec se seznamem2 Char"/>
    <w:link w:val="Odstavecseseznamem"/>
    <w:uiPriority w:val="34"/>
    <w:qFormat/>
    <w:locked/>
    <w:rsid w:val="00C22900"/>
  </w:style>
  <w:style w:type="paragraph" w:customStyle="1" w:styleId="Default">
    <w:name w:val="Default"/>
    <w:rsid w:val="005B3A1F"/>
    <w:pPr>
      <w:autoSpaceDE w:val="0"/>
      <w:autoSpaceDN w:val="0"/>
      <w:adjustRightInd w:val="0"/>
      <w:spacing w:after="0" w:line="240" w:lineRule="auto"/>
    </w:pPr>
    <w:rPr>
      <w:rFonts w:ascii="Arial" w:hAnsi="Arial" w:cs="Arial"/>
      <w:color w:val="000000"/>
      <w:sz w:val="24"/>
      <w:szCs w:val="24"/>
    </w:rPr>
  </w:style>
  <w:style w:type="paragraph" w:customStyle="1" w:styleId="Zkladntext34">
    <w:name w:val="Základní text 34"/>
    <w:basedOn w:val="Normln"/>
    <w:rsid w:val="00B238E0"/>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23">
    <w:name w:val="Základní text 23"/>
    <w:basedOn w:val="Normln"/>
    <w:rsid w:val="00B238E0"/>
    <w:pPr>
      <w:widowControl w:val="0"/>
      <w:overflowPunct w:val="0"/>
      <w:autoSpaceDE w:val="0"/>
      <w:autoSpaceDN w:val="0"/>
      <w:adjustRightInd w:val="0"/>
      <w:spacing w:after="0"/>
    </w:pPr>
    <w:rPr>
      <w:rFonts w:eastAsia="Times New Roman" w:cs="Times New Roman"/>
      <w:b/>
      <w:szCs w:val="20"/>
      <w:u w:val="single"/>
      <w:lang w:eastAsia="cs-CZ"/>
    </w:rPr>
  </w:style>
  <w:style w:type="paragraph" w:customStyle="1" w:styleId="Zkladntext35">
    <w:name w:val="Základní text 35"/>
    <w:basedOn w:val="Normln"/>
    <w:rsid w:val="005C6B6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36">
    <w:name w:val="Základní text 36"/>
    <w:basedOn w:val="Normln"/>
    <w:rsid w:val="0091152D"/>
    <w:pPr>
      <w:widowControl w:val="0"/>
      <w:overflowPunct w:val="0"/>
      <w:autoSpaceDE w:val="0"/>
      <w:autoSpaceDN w:val="0"/>
      <w:adjustRightInd w:val="0"/>
      <w:spacing w:after="0"/>
    </w:pPr>
    <w:rPr>
      <w:rFonts w:eastAsia="Times New Roman" w:cs="Times New Roman"/>
      <w:szCs w:val="20"/>
      <w:lang w:eastAsia="cs-CZ"/>
    </w:rPr>
  </w:style>
  <w:style w:type="paragraph" w:styleId="Podnadpis">
    <w:name w:val="Subtitle"/>
    <w:basedOn w:val="Normln"/>
    <w:next w:val="Normln"/>
    <w:link w:val="PodnadpisChar"/>
    <w:uiPriority w:val="11"/>
    <w:qFormat/>
    <w:rsid w:val="00D955CA"/>
    <w:pPr>
      <w:numPr>
        <w:ilvl w:val="1"/>
      </w:numPr>
    </w:pPr>
    <w:rPr>
      <w:rFonts w:asciiTheme="minorHAnsi" w:eastAsiaTheme="minorEastAsia" w:hAnsiTheme="minorHAnsi"/>
      <w:color w:val="5A5A5A" w:themeColor="text1" w:themeTint="A5"/>
      <w:spacing w:val="15"/>
      <w:sz w:val="22"/>
    </w:rPr>
  </w:style>
  <w:style w:type="character" w:customStyle="1" w:styleId="PodnadpisChar">
    <w:name w:val="Podnadpis Char"/>
    <w:basedOn w:val="Standardnpsmoodstavce"/>
    <w:link w:val="Podnadpis"/>
    <w:uiPriority w:val="11"/>
    <w:rsid w:val="00D955CA"/>
    <w:rPr>
      <w:rFonts w:eastAsiaTheme="minorEastAsia"/>
      <w:color w:val="5A5A5A" w:themeColor="text1" w:themeTint="A5"/>
      <w:spacing w:val="15"/>
    </w:rPr>
  </w:style>
  <w:style w:type="table" w:customStyle="1" w:styleId="Mkatabulky111">
    <w:name w:val="Mřížka tabulky111"/>
    <w:basedOn w:val="Normlntabulka"/>
    <w:next w:val="Mkatabulky"/>
    <w:uiPriority w:val="39"/>
    <w:rsid w:val="00404C5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11">
    <w:name w:val="Mřížka tabulky1111"/>
    <w:basedOn w:val="Normlntabulka"/>
    <w:next w:val="Mkatabulky"/>
    <w:uiPriority w:val="39"/>
    <w:rsid w:val="007B7656"/>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111">
    <w:name w:val="Mřížka tabulky11111"/>
    <w:basedOn w:val="Normlntabulka"/>
    <w:next w:val="Mkatabulky"/>
    <w:uiPriority w:val="39"/>
    <w:rsid w:val="00D0176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1111">
    <w:name w:val="Mřížka tabulky111111"/>
    <w:basedOn w:val="Normlntabulka"/>
    <w:next w:val="Mkatabulky"/>
    <w:uiPriority w:val="39"/>
    <w:rsid w:val="006E22B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
    <w:name w:val="Bez seznamu2"/>
    <w:next w:val="Bezseznamu"/>
    <w:uiPriority w:val="99"/>
    <w:semiHidden/>
    <w:unhideWhenUsed/>
    <w:rsid w:val="003C6A12"/>
  </w:style>
  <w:style w:type="paragraph" w:customStyle="1" w:styleId="Zkladntext37">
    <w:name w:val="Základní text 37"/>
    <w:basedOn w:val="Normln"/>
    <w:rsid w:val="003C6A12"/>
    <w:pPr>
      <w:widowControl w:val="0"/>
      <w:overflowPunct w:val="0"/>
      <w:autoSpaceDE w:val="0"/>
      <w:autoSpaceDN w:val="0"/>
      <w:adjustRightInd w:val="0"/>
      <w:spacing w:after="0"/>
    </w:pPr>
    <w:rPr>
      <w:rFonts w:ascii="Times New Roman" w:eastAsia="Times New Roman" w:hAnsi="Times New Roman" w:cs="Times New Roman"/>
      <w:sz w:val="24"/>
      <w:szCs w:val="20"/>
      <w:lang w:eastAsia="cs-CZ"/>
    </w:rPr>
  </w:style>
  <w:style w:type="paragraph" w:customStyle="1" w:styleId="xl33">
    <w:name w:val="xl33"/>
    <w:basedOn w:val="Normln"/>
    <w:rsid w:val="003C6A12"/>
    <w:pPr>
      <w:spacing w:before="100" w:beforeAutospacing="1" w:after="100" w:afterAutospacing="1"/>
    </w:pPr>
    <w:rPr>
      <w:rFonts w:ascii="Times New Roman" w:eastAsia="Times New Roman" w:hAnsi="Times New Roman" w:cs="Times New Roman"/>
      <w:b/>
      <w:bCs/>
      <w:sz w:val="24"/>
      <w:szCs w:val="24"/>
      <w:lang w:eastAsia="cs-CZ"/>
    </w:rPr>
  </w:style>
  <w:style w:type="paragraph" w:customStyle="1" w:styleId="Zkladntext24">
    <w:name w:val="Základní text 24"/>
    <w:basedOn w:val="Normln"/>
    <w:rsid w:val="003C6A1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Textvbloku">
    <w:name w:val="Block Text"/>
    <w:basedOn w:val="Normln"/>
    <w:semiHidden/>
    <w:rsid w:val="003C6A12"/>
    <w:pPr>
      <w:spacing w:before="60" w:after="15"/>
      <w:ind w:left="60" w:right="60"/>
    </w:pPr>
    <w:rPr>
      <w:rFonts w:ascii="Times New Roman" w:eastAsia="Times New Roman" w:hAnsi="Times New Roman" w:cs="Times New Roman"/>
      <w:sz w:val="24"/>
      <w:szCs w:val="20"/>
      <w:lang w:eastAsia="cs-CZ"/>
    </w:rPr>
  </w:style>
  <w:style w:type="paragraph" w:customStyle="1" w:styleId="BodyText31">
    <w:name w:val="Body Text 31"/>
    <w:basedOn w:val="Normln"/>
    <w:rsid w:val="003C6A12"/>
    <w:pPr>
      <w:widowControl w:val="0"/>
      <w:spacing w:after="0"/>
    </w:pPr>
    <w:rPr>
      <w:rFonts w:ascii="Times New Roman" w:eastAsia="Times New Roman" w:hAnsi="Times New Roman" w:cs="Times New Roman"/>
      <w:sz w:val="24"/>
      <w:szCs w:val="20"/>
      <w:lang w:eastAsia="cs-CZ"/>
    </w:rPr>
  </w:style>
  <w:style w:type="paragraph" w:customStyle="1" w:styleId="BodyText21">
    <w:name w:val="Body Text 21"/>
    <w:basedOn w:val="Normln"/>
    <w:rsid w:val="003C6A12"/>
    <w:pPr>
      <w:widowControl w:val="0"/>
      <w:spacing w:after="0"/>
    </w:pPr>
    <w:rPr>
      <w:rFonts w:ascii="Times New Roman" w:eastAsia="Times New Roman" w:hAnsi="Times New Roman" w:cs="Times New Roman"/>
      <w:b/>
      <w:sz w:val="24"/>
      <w:szCs w:val="20"/>
      <w:u w:val="single"/>
      <w:lang w:eastAsia="cs-CZ"/>
    </w:rPr>
  </w:style>
  <w:style w:type="paragraph" w:customStyle="1" w:styleId="TTV">
    <w:name w:val="TTV"/>
    <w:basedOn w:val="Zpat"/>
    <w:rsid w:val="003C6A12"/>
    <w:pPr>
      <w:tabs>
        <w:tab w:val="clear" w:pos="4536"/>
        <w:tab w:val="clear" w:pos="9072"/>
      </w:tabs>
    </w:pPr>
    <w:rPr>
      <w:rFonts w:ascii="Times New Roman" w:eastAsia="Times New Roman" w:hAnsi="Times New Roman" w:cs="Times New Roman"/>
      <w:sz w:val="24"/>
      <w:szCs w:val="24"/>
      <w:lang w:eastAsia="cs-CZ"/>
    </w:rPr>
  </w:style>
  <w:style w:type="paragraph" w:customStyle="1" w:styleId="Styl1">
    <w:name w:val="Styl1"/>
    <w:basedOn w:val="Normln"/>
    <w:rsid w:val="003C6A12"/>
    <w:pPr>
      <w:spacing w:after="0"/>
    </w:pPr>
    <w:rPr>
      <w:rFonts w:ascii="Times New Roman" w:eastAsia="Times New Roman" w:hAnsi="Times New Roman" w:cs="Times New Roman"/>
      <w:sz w:val="24"/>
      <w:szCs w:val="24"/>
      <w:lang w:eastAsia="cs-CZ"/>
    </w:rPr>
  </w:style>
  <w:style w:type="character" w:customStyle="1" w:styleId="preformatted">
    <w:name w:val="preformatted"/>
    <w:rsid w:val="003C6A12"/>
  </w:style>
  <w:style w:type="table" w:customStyle="1" w:styleId="Mkatabulky2">
    <w:name w:val="Mřížka tabulky2"/>
    <w:basedOn w:val="Normlntabulka"/>
    <w:next w:val="Mkatabulky"/>
    <w:uiPriority w:val="39"/>
    <w:rsid w:val="003C6A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1">
    <w:name w:val="Bez seznamu11"/>
    <w:next w:val="Bezseznamu"/>
    <w:uiPriority w:val="99"/>
    <w:semiHidden/>
    <w:unhideWhenUsed/>
    <w:rsid w:val="003C6A12"/>
  </w:style>
  <w:style w:type="table" w:customStyle="1" w:styleId="Mkatabulky12">
    <w:name w:val="Mřížka tabulky12"/>
    <w:basedOn w:val="Normlntabulka"/>
    <w:next w:val="Mkatabulky"/>
    <w:uiPriority w:val="39"/>
    <w:rsid w:val="003C6A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3C6A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3C6A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rame">
    <w:name w:val="grame"/>
    <w:basedOn w:val="Standardnpsmoodstavce"/>
    <w:rsid w:val="00462D66"/>
  </w:style>
  <w:style w:type="character" w:customStyle="1" w:styleId="styl241">
    <w:name w:val="styl241"/>
    <w:basedOn w:val="Standardnpsmoodstavce"/>
    <w:rsid w:val="00462D66"/>
  </w:style>
  <w:style w:type="character" w:styleId="Zdraznn">
    <w:name w:val="Emphasis"/>
    <w:basedOn w:val="Standardnpsmoodstavce"/>
    <w:uiPriority w:val="20"/>
    <w:qFormat/>
    <w:rsid w:val="00462D6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513708">
      <w:bodyDiv w:val="1"/>
      <w:marLeft w:val="240"/>
      <w:marRight w:val="240"/>
      <w:marTop w:val="240"/>
      <w:marBottom w:val="60"/>
      <w:divBdr>
        <w:top w:val="none" w:sz="0" w:space="0" w:color="auto"/>
        <w:left w:val="none" w:sz="0" w:space="0" w:color="auto"/>
        <w:bottom w:val="none" w:sz="0" w:space="0" w:color="auto"/>
        <w:right w:val="none" w:sz="0" w:space="0" w:color="auto"/>
      </w:divBdr>
    </w:div>
    <w:div w:id="604927354">
      <w:bodyDiv w:val="1"/>
      <w:marLeft w:val="0"/>
      <w:marRight w:val="0"/>
      <w:marTop w:val="0"/>
      <w:marBottom w:val="0"/>
      <w:divBdr>
        <w:top w:val="none" w:sz="0" w:space="0" w:color="auto"/>
        <w:left w:val="none" w:sz="0" w:space="0" w:color="auto"/>
        <w:bottom w:val="none" w:sz="0" w:space="0" w:color="auto"/>
        <w:right w:val="none" w:sz="0" w:space="0" w:color="auto"/>
      </w:divBdr>
    </w:div>
    <w:div w:id="801115736">
      <w:bodyDiv w:val="1"/>
      <w:marLeft w:val="0"/>
      <w:marRight w:val="0"/>
      <w:marTop w:val="0"/>
      <w:marBottom w:val="0"/>
      <w:divBdr>
        <w:top w:val="none" w:sz="0" w:space="0" w:color="auto"/>
        <w:left w:val="none" w:sz="0" w:space="0" w:color="auto"/>
        <w:bottom w:val="none" w:sz="0" w:space="0" w:color="auto"/>
        <w:right w:val="none" w:sz="0" w:space="0" w:color="auto"/>
      </w:divBdr>
    </w:div>
    <w:div w:id="914587493">
      <w:bodyDiv w:val="1"/>
      <w:marLeft w:val="0"/>
      <w:marRight w:val="0"/>
      <w:marTop w:val="0"/>
      <w:marBottom w:val="0"/>
      <w:divBdr>
        <w:top w:val="none" w:sz="0" w:space="0" w:color="auto"/>
        <w:left w:val="none" w:sz="0" w:space="0" w:color="auto"/>
        <w:bottom w:val="none" w:sz="0" w:space="0" w:color="auto"/>
        <w:right w:val="none" w:sz="0" w:space="0" w:color="auto"/>
      </w:divBdr>
    </w:div>
    <w:div w:id="1053892289">
      <w:bodyDiv w:val="1"/>
      <w:marLeft w:val="0"/>
      <w:marRight w:val="0"/>
      <w:marTop w:val="0"/>
      <w:marBottom w:val="0"/>
      <w:divBdr>
        <w:top w:val="none" w:sz="0" w:space="0" w:color="auto"/>
        <w:left w:val="none" w:sz="0" w:space="0" w:color="auto"/>
        <w:bottom w:val="none" w:sz="0" w:space="0" w:color="auto"/>
        <w:right w:val="none" w:sz="0" w:space="0" w:color="auto"/>
      </w:divBdr>
    </w:div>
    <w:div w:id="1144198458">
      <w:bodyDiv w:val="1"/>
      <w:marLeft w:val="0"/>
      <w:marRight w:val="0"/>
      <w:marTop w:val="0"/>
      <w:marBottom w:val="0"/>
      <w:divBdr>
        <w:top w:val="none" w:sz="0" w:space="0" w:color="auto"/>
        <w:left w:val="none" w:sz="0" w:space="0" w:color="auto"/>
        <w:bottom w:val="none" w:sz="0" w:space="0" w:color="auto"/>
        <w:right w:val="none" w:sz="0" w:space="0" w:color="auto"/>
      </w:divBdr>
    </w:div>
    <w:div w:id="1207522524">
      <w:bodyDiv w:val="1"/>
      <w:marLeft w:val="0"/>
      <w:marRight w:val="0"/>
      <w:marTop w:val="0"/>
      <w:marBottom w:val="0"/>
      <w:divBdr>
        <w:top w:val="none" w:sz="0" w:space="0" w:color="auto"/>
        <w:left w:val="none" w:sz="0" w:space="0" w:color="auto"/>
        <w:bottom w:val="none" w:sz="0" w:space="0" w:color="auto"/>
        <w:right w:val="none" w:sz="0" w:space="0" w:color="auto"/>
      </w:divBdr>
    </w:div>
    <w:div w:id="1266498798">
      <w:bodyDiv w:val="1"/>
      <w:marLeft w:val="0"/>
      <w:marRight w:val="0"/>
      <w:marTop w:val="0"/>
      <w:marBottom w:val="0"/>
      <w:divBdr>
        <w:top w:val="none" w:sz="0" w:space="0" w:color="auto"/>
        <w:left w:val="none" w:sz="0" w:space="0" w:color="auto"/>
        <w:bottom w:val="none" w:sz="0" w:space="0" w:color="auto"/>
        <w:right w:val="none" w:sz="0" w:space="0" w:color="auto"/>
      </w:divBdr>
    </w:div>
    <w:div w:id="1342701838">
      <w:bodyDiv w:val="1"/>
      <w:marLeft w:val="0"/>
      <w:marRight w:val="0"/>
      <w:marTop w:val="0"/>
      <w:marBottom w:val="0"/>
      <w:divBdr>
        <w:top w:val="none" w:sz="0" w:space="0" w:color="auto"/>
        <w:left w:val="none" w:sz="0" w:space="0" w:color="auto"/>
        <w:bottom w:val="none" w:sz="0" w:space="0" w:color="auto"/>
        <w:right w:val="none" w:sz="0" w:space="0" w:color="auto"/>
      </w:divBdr>
    </w:div>
    <w:div w:id="1437628965">
      <w:bodyDiv w:val="1"/>
      <w:marLeft w:val="0"/>
      <w:marRight w:val="0"/>
      <w:marTop w:val="0"/>
      <w:marBottom w:val="0"/>
      <w:divBdr>
        <w:top w:val="none" w:sz="0" w:space="0" w:color="auto"/>
        <w:left w:val="none" w:sz="0" w:space="0" w:color="auto"/>
        <w:bottom w:val="none" w:sz="0" w:space="0" w:color="auto"/>
        <w:right w:val="none" w:sz="0" w:space="0" w:color="auto"/>
      </w:divBdr>
    </w:div>
    <w:div w:id="1581795792">
      <w:bodyDiv w:val="1"/>
      <w:marLeft w:val="0"/>
      <w:marRight w:val="0"/>
      <w:marTop w:val="0"/>
      <w:marBottom w:val="0"/>
      <w:divBdr>
        <w:top w:val="none" w:sz="0" w:space="0" w:color="auto"/>
        <w:left w:val="none" w:sz="0" w:space="0" w:color="auto"/>
        <w:bottom w:val="none" w:sz="0" w:space="0" w:color="auto"/>
        <w:right w:val="none" w:sz="0" w:space="0" w:color="auto"/>
      </w:divBdr>
    </w:div>
    <w:div w:id="1762989056">
      <w:bodyDiv w:val="1"/>
      <w:marLeft w:val="0"/>
      <w:marRight w:val="0"/>
      <w:marTop w:val="0"/>
      <w:marBottom w:val="0"/>
      <w:divBdr>
        <w:top w:val="none" w:sz="0" w:space="0" w:color="auto"/>
        <w:left w:val="none" w:sz="0" w:space="0" w:color="auto"/>
        <w:bottom w:val="none" w:sz="0" w:space="0" w:color="auto"/>
        <w:right w:val="none" w:sz="0" w:space="0" w:color="auto"/>
      </w:divBdr>
    </w:div>
    <w:div w:id="1874422934">
      <w:bodyDiv w:val="1"/>
      <w:marLeft w:val="0"/>
      <w:marRight w:val="0"/>
      <w:marTop w:val="0"/>
      <w:marBottom w:val="0"/>
      <w:divBdr>
        <w:top w:val="none" w:sz="0" w:space="0" w:color="auto"/>
        <w:left w:val="none" w:sz="0" w:space="0" w:color="auto"/>
        <w:bottom w:val="none" w:sz="0" w:space="0" w:color="auto"/>
        <w:right w:val="none" w:sz="0" w:space="0" w:color="auto"/>
      </w:divBdr>
    </w:div>
    <w:div w:id="1957637671">
      <w:bodyDiv w:val="1"/>
      <w:marLeft w:val="0"/>
      <w:marRight w:val="0"/>
      <w:marTop w:val="0"/>
      <w:marBottom w:val="0"/>
      <w:divBdr>
        <w:top w:val="none" w:sz="0" w:space="0" w:color="auto"/>
        <w:left w:val="none" w:sz="0" w:space="0" w:color="auto"/>
        <w:bottom w:val="none" w:sz="0" w:space="0" w:color="auto"/>
        <w:right w:val="none" w:sz="0" w:space="0" w:color="auto"/>
      </w:divBdr>
    </w:div>
    <w:div w:id="1978996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579A67-8859-4873-8A2F-7E18FDA51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1141</Words>
  <Characters>6734</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4</cp:revision>
  <cp:lastPrinted>2024-05-28T09:19:00Z</cp:lastPrinted>
  <dcterms:created xsi:type="dcterms:W3CDTF">2024-05-29T06:48:00Z</dcterms:created>
  <dcterms:modified xsi:type="dcterms:W3CDTF">2024-05-30T11:13:00Z</dcterms:modified>
</cp:coreProperties>
</file>